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6B1" w:rsidRDefault="00D366B1" w:rsidP="00D366B1">
      <w:pPr>
        <w:jc w:val="center"/>
        <w:rPr>
          <w:b/>
          <w:spacing w:val="100"/>
          <w:sz w:val="26"/>
          <w:szCs w:val="26"/>
        </w:rPr>
      </w:pPr>
      <w:bookmarkStart w:id="0" w:name="_GoBack"/>
      <w:bookmarkEnd w:id="0"/>
      <w:r w:rsidRPr="00B51A0D">
        <w:rPr>
          <w:b/>
          <w:spacing w:val="100"/>
          <w:sz w:val="26"/>
          <w:szCs w:val="26"/>
        </w:rPr>
        <w:t>Výroční zpráva</w:t>
      </w:r>
    </w:p>
    <w:p w:rsidR="00D366B1" w:rsidRDefault="00175DCD" w:rsidP="00D366B1">
      <w:pPr>
        <w:jc w:val="both"/>
        <w:rPr>
          <w:b/>
          <w:spacing w:val="100"/>
          <w:sz w:val="26"/>
          <w:szCs w:val="26"/>
        </w:rPr>
      </w:pPr>
      <w:r>
        <w:rPr>
          <w:b/>
          <w:spacing w:val="100"/>
          <w:sz w:val="26"/>
          <w:szCs w:val="26"/>
        </w:rPr>
        <w:pict>
          <v:rect id="_x0000_i1025" style="width:0;height:1.5pt" o:hralign="center" o:hrstd="t" o:hr="t" fillcolor="gray" stroked="f"/>
        </w:pict>
      </w:r>
    </w:p>
    <w:p w:rsidR="00D366B1" w:rsidRDefault="00D366B1" w:rsidP="00D366B1">
      <w:pPr>
        <w:jc w:val="both"/>
        <w:rPr>
          <w:b/>
          <w:sz w:val="26"/>
          <w:szCs w:val="26"/>
        </w:rPr>
      </w:pPr>
      <w:r w:rsidRPr="008E541B">
        <w:rPr>
          <w:b/>
          <w:sz w:val="26"/>
          <w:szCs w:val="26"/>
        </w:rPr>
        <w:t>za rok 201</w:t>
      </w:r>
      <w:r>
        <w:rPr>
          <w:b/>
          <w:sz w:val="26"/>
          <w:szCs w:val="26"/>
        </w:rPr>
        <w:t>5</w:t>
      </w:r>
      <w:r w:rsidRPr="008E541B">
        <w:rPr>
          <w:b/>
          <w:sz w:val="26"/>
          <w:szCs w:val="26"/>
        </w:rPr>
        <w:t xml:space="preserve"> o činnosti města Klimkovic </w:t>
      </w:r>
      <w:r>
        <w:rPr>
          <w:rStyle w:val="Siln"/>
        </w:rPr>
        <w:t xml:space="preserve">a jeho orgánů </w:t>
      </w:r>
      <w:r w:rsidRPr="008E541B">
        <w:rPr>
          <w:b/>
          <w:sz w:val="26"/>
          <w:szCs w:val="26"/>
        </w:rPr>
        <w:t>v oblasti poskytování informací občanům dle zákona č. 106/1999 Sb.</w:t>
      </w:r>
      <w:r>
        <w:rPr>
          <w:b/>
          <w:sz w:val="26"/>
          <w:szCs w:val="26"/>
        </w:rPr>
        <w:t>,</w:t>
      </w:r>
      <w:r w:rsidRPr="008E541B">
        <w:rPr>
          <w:b/>
          <w:sz w:val="26"/>
          <w:szCs w:val="26"/>
        </w:rPr>
        <w:t xml:space="preserve"> o svobodném přístupu k informacím, ve zn</w:t>
      </w:r>
      <w:r>
        <w:rPr>
          <w:b/>
          <w:sz w:val="26"/>
          <w:szCs w:val="26"/>
        </w:rPr>
        <w:t>ění</w:t>
      </w:r>
      <w:r w:rsidRPr="008E541B">
        <w:rPr>
          <w:b/>
          <w:sz w:val="26"/>
          <w:szCs w:val="26"/>
        </w:rPr>
        <w:t xml:space="preserve"> pozdějších předpisů</w:t>
      </w:r>
    </w:p>
    <w:p w:rsidR="00D366B1" w:rsidRDefault="00D366B1" w:rsidP="00D366B1">
      <w:pPr>
        <w:jc w:val="both"/>
        <w:rPr>
          <w:b/>
          <w:sz w:val="26"/>
          <w:szCs w:val="26"/>
        </w:rPr>
      </w:pPr>
    </w:p>
    <w:p w:rsidR="00D366B1" w:rsidRDefault="00D366B1" w:rsidP="00D366B1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 xml:space="preserve">Městskému úřadu Klimkovice byly podány v průběhu roku 2015 </w:t>
      </w:r>
      <w:r w:rsidRPr="00936092">
        <w:t>celkem 2</w:t>
      </w:r>
      <w:r>
        <w:t xml:space="preserve"> žádosti o podání informací ve smyslu zák. č. 106/1999 Sb., </w:t>
      </w:r>
      <w:r w:rsidRPr="003F3259">
        <w:t>o svobodném přístupu k informacím, ve znění pozdějších předpisů</w:t>
      </w:r>
      <w:r>
        <w:t>.</w:t>
      </w:r>
    </w:p>
    <w:p w:rsidR="00D366B1" w:rsidRPr="009B3AC6" w:rsidRDefault="00D366B1" w:rsidP="00D366B1">
      <w:pPr>
        <w:ind w:left="567"/>
        <w:jc w:val="both"/>
        <w:rPr>
          <w:sz w:val="12"/>
          <w:szCs w:val="12"/>
        </w:rPr>
      </w:pPr>
    </w:p>
    <w:p w:rsidR="00D366B1" w:rsidRDefault="00D366B1" w:rsidP="00D366B1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Nebyla vydána žádná rozhodnutí o zamítnutí podání informací.</w:t>
      </w:r>
    </w:p>
    <w:p w:rsidR="00D366B1" w:rsidRPr="009B3AC6" w:rsidRDefault="00D366B1" w:rsidP="00D366B1">
      <w:pPr>
        <w:ind w:left="567"/>
        <w:jc w:val="both"/>
        <w:rPr>
          <w:sz w:val="12"/>
          <w:szCs w:val="12"/>
        </w:rPr>
      </w:pPr>
    </w:p>
    <w:p w:rsidR="00D366B1" w:rsidRDefault="00D366B1" w:rsidP="00D366B1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Soud nepřezkoumával žádné rozhodnutí o odmítnutí žádosti o poskytnutí informace.</w:t>
      </w:r>
    </w:p>
    <w:p w:rsidR="00D366B1" w:rsidRPr="00586040" w:rsidRDefault="00D366B1" w:rsidP="00D366B1">
      <w:pPr>
        <w:ind w:left="567"/>
        <w:jc w:val="both"/>
        <w:rPr>
          <w:sz w:val="12"/>
          <w:szCs w:val="12"/>
        </w:rPr>
      </w:pPr>
    </w:p>
    <w:p w:rsidR="00D366B1" w:rsidRDefault="00D366B1" w:rsidP="00D366B1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Nebyla vedena žádná řízení o sankcích za nedodržování citovaného zákona.</w:t>
      </w:r>
    </w:p>
    <w:p w:rsidR="00D366B1" w:rsidRPr="009B3AC6" w:rsidRDefault="00D366B1" w:rsidP="00D366B1">
      <w:pPr>
        <w:ind w:left="567"/>
        <w:jc w:val="both"/>
        <w:rPr>
          <w:sz w:val="12"/>
          <w:szCs w:val="12"/>
        </w:rPr>
      </w:pPr>
    </w:p>
    <w:p w:rsidR="00D366B1" w:rsidRPr="00CB01C2" w:rsidRDefault="00D366B1" w:rsidP="00D366B1">
      <w:pPr>
        <w:numPr>
          <w:ilvl w:val="0"/>
          <w:numId w:val="1"/>
        </w:numPr>
        <w:tabs>
          <w:tab w:val="clear" w:pos="1440"/>
        </w:tabs>
        <w:ind w:left="567" w:hanging="567"/>
        <w:jc w:val="both"/>
      </w:pPr>
      <w:r>
        <w:t>Nebyly účtovány žádné finanční úhrady podle § 17 zákona č. 106/1999 Sb.,</w:t>
      </w:r>
      <w:r w:rsidRPr="00CB01C2">
        <w:t xml:space="preserve"> </w:t>
      </w:r>
      <w:r>
        <w:t xml:space="preserve">o svobodném přístupu k informacím, </w:t>
      </w:r>
      <w:r w:rsidRPr="00CB01C2">
        <w:t>ve znění pozdějších předpisů</w:t>
      </w:r>
      <w:r>
        <w:t>.</w:t>
      </w:r>
    </w:p>
    <w:p w:rsidR="00D366B1" w:rsidRDefault="00D366B1" w:rsidP="00D366B1">
      <w:pPr>
        <w:jc w:val="both"/>
        <w:rPr>
          <w:b/>
        </w:rPr>
      </w:pPr>
    </w:p>
    <w:p w:rsidR="00D366B1" w:rsidRDefault="00D366B1" w:rsidP="00D366B1">
      <w:pPr>
        <w:jc w:val="both"/>
        <w:rPr>
          <w:b/>
        </w:rPr>
      </w:pPr>
    </w:p>
    <w:p w:rsidR="00D366B1" w:rsidRPr="00F931AA" w:rsidRDefault="00D366B1" w:rsidP="00D366B1">
      <w:pPr>
        <w:jc w:val="center"/>
        <w:rPr>
          <w:b/>
          <w:spacing w:val="100"/>
        </w:rPr>
      </w:pPr>
      <w:r w:rsidRPr="00F931AA">
        <w:rPr>
          <w:b/>
          <w:spacing w:val="100"/>
        </w:rPr>
        <w:t>Zpráva o podání petic a stížností občanů</w:t>
      </w:r>
    </w:p>
    <w:p w:rsidR="00D366B1" w:rsidRDefault="00175DCD" w:rsidP="00D366B1">
      <w:pPr>
        <w:jc w:val="both"/>
        <w:rPr>
          <w:b/>
        </w:rPr>
      </w:pPr>
      <w:r>
        <w:rPr>
          <w:b/>
          <w:spacing w:val="100"/>
          <w:sz w:val="26"/>
          <w:szCs w:val="26"/>
        </w:rPr>
        <w:pict>
          <v:rect id="_x0000_i1026" style="width:0;height:1.5pt" o:hralign="center" o:hrstd="t" o:hr="t" fillcolor="gray" stroked="f"/>
        </w:pict>
      </w:r>
    </w:p>
    <w:p w:rsidR="00D366B1" w:rsidRDefault="00D366B1" w:rsidP="00D366B1">
      <w:pPr>
        <w:jc w:val="both"/>
        <w:rPr>
          <w:b/>
        </w:rPr>
      </w:pPr>
      <w:r>
        <w:rPr>
          <w:b/>
        </w:rPr>
        <w:t>Počet petic podaných občany za rok 2015:</w:t>
      </w:r>
    </w:p>
    <w:p w:rsidR="00D366B1" w:rsidRDefault="00D366B1" w:rsidP="00D366B1">
      <w:pPr>
        <w:jc w:val="both"/>
      </w:pPr>
    </w:p>
    <w:p w:rsidR="00D366B1" w:rsidRDefault="00D366B1" w:rsidP="00D366B1">
      <w:pPr>
        <w:jc w:val="both"/>
      </w:pPr>
      <w:r>
        <w:t xml:space="preserve">V roce 2015 byl podán 1 návrh na projednání petice, a to: </w:t>
      </w:r>
    </w:p>
    <w:p w:rsidR="00D366B1" w:rsidRDefault="00D366B1" w:rsidP="00D366B1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>
        <w:t>petice „Z</w:t>
      </w:r>
      <w:r w:rsidRPr="0016281E">
        <w:rPr>
          <w:rFonts w:ascii="Calibri" w:hAnsi="Calibri"/>
          <w:sz w:val="22"/>
          <w:szCs w:val="22"/>
        </w:rPr>
        <w:t xml:space="preserve">a urychlení realizace bezpečného zastavení před ZŠ na ul. Vřesinské 22 při vysazování dětí a posunutí přechodu pro chodce mimo výjezd ze stávajícího parkoviště“. </w:t>
      </w:r>
    </w:p>
    <w:p w:rsidR="00D366B1" w:rsidRPr="0016281E" w:rsidRDefault="00D366B1" w:rsidP="00D366B1">
      <w:pPr>
        <w:spacing w:before="120"/>
        <w:ind w:left="360"/>
        <w:jc w:val="both"/>
        <w:rPr>
          <w:rFonts w:ascii="Calibri" w:hAnsi="Calibri"/>
          <w:sz w:val="8"/>
          <w:szCs w:val="8"/>
        </w:rPr>
      </w:pPr>
    </w:p>
    <w:p w:rsidR="00D366B1" w:rsidRPr="007A4DF9" w:rsidRDefault="00D366B1" w:rsidP="00D366B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Petici projednala rada města, vzala ji na vědomí a konstatovala, že se touto problematikou zabývá již od počátku volebního </w:t>
      </w:r>
      <w:proofErr w:type="gramStart"/>
      <w:r>
        <w:rPr>
          <w:rFonts w:ascii="Calibri" w:hAnsi="Calibri"/>
          <w:sz w:val="22"/>
          <w:szCs w:val="22"/>
        </w:rPr>
        <w:t>období‚ byl</w:t>
      </w:r>
      <w:proofErr w:type="gramEnd"/>
      <w:r>
        <w:rPr>
          <w:rFonts w:ascii="Calibri" w:hAnsi="Calibri"/>
          <w:sz w:val="22"/>
          <w:szCs w:val="22"/>
        </w:rPr>
        <w:t xml:space="preserve"> svolán kulatý stůl, vypracována studie řešení, ... ) a uložila hospodářsko-technickému odboru MÚ připravit projekt přemístění přechodu pro chodce na ul. Vřesinské u ZŠ na horizont. Realizace této investice se předpokládá v r. 2016. Dále bu</w:t>
      </w:r>
      <w:r w:rsidRPr="007A4DF9">
        <w:rPr>
          <w:rFonts w:ascii="Calibri" w:hAnsi="Calibri"/>
          <w:sz w:val="22"/>
          <w:szCs w:val="22"/>
        </w:rPr>
        <w:t xml:space="preserve">de svolán nový kulatý stůl, jehož předmětem bude režim u ZŠ a  bezpečnost dětí. Od 20. 4. 2016 bude mít město 4 strážníky oproti stávajícím dvěma, v ranních hodinách budou dohlížet na dopravu před základní školou a bezpečnost dětí. </w:t>
      </w:r>
    </w:p>
    <w:p w:rsidR="00D366B1" w:rsidRDefault="00D366B1" w:rsidP="00D366B1">
      <w:pPr>
        <w:jc w:val="both"/>
        <w:rPr>
          <w:b/>
        </w:rPr>
      </w:pPr>
    </w:p>
    <w:p w:rsidR="00D366B1" w:rsidRDefault="00D366B1" w:rsidP="00D366B1">
      <w:pPr>
        <w:jc w:val="both"/>
        <w:rPr>
          <w:b/>
        </w:rPr>
      </w:pPr>
      <w:r>
        <w:rPr>
          <w:b/>
        </w:rPr>
        <w:t>Počet stížností podaných občany za rok 2015:</w:t>
      </w:r>
    </w:p>
    <w:p w:rsidR="00D366B1" w:rsidRDefault="00D366B1" w:rsidP="00D366B1">
      <w:pPr>
        <w:jc w:val="both"/>
      </w:pPr>
    </w:p>
    <w:p w:rsidR="00D366B1" w:rsidRDefault="00D366B1" w:rsidP="00D366B1">
      <w:pPr>
        <w:jc w:val="both"/>
      </w:pPr>
      <w:r>
        <w:t xml:space="preserve">V roce 2015 nebyla podána žádná stížnost ve smyslu vnitřní směrnice města Klimkovic – Pravidel pro přijímání a vyřizování stížností a petic občanů.  </w:t>
      </w:r>
    </w:p>
    <w:p w:rsidR="00D366B1" w:rsidRDefault="00D366B1" w:rsidP="00D366B1">
      <w:pPr>
        <w:jc w:val="both"/>
      </w:pPr>
    </w:p>
    <w:p w:rsidR="00D366B1" w:rsidRDefault="00D366B1" w:rsidP="00D366B1">
      <w:pPr>
        <w:jc w:val="both"/>
        <w:rPr>
          <w:sz w:val="22"/>
        </w:rPr>
      </w:pPr>
      <w:r>
        <w:t>V Klimkovicích dne: 29. 2. 2016</w:t>
      </w:r>
    </w:p>
    <w:p w:rsidR="006C52D8" w:rsidRDefault="006C52D8"/>
    <w:sectPr w:rsidR="006C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2CA3"/>
    <w:multiLevelType w:val="hybridMultilevel"/>
    <w:tmpl w:val="5F689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B1"/>
    <w:rsid w:val="00175DCD"/>
    <w:rsid w:val="006C52D8"/>
    <w:rsid w:val="00D3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AF6D6-5BDE-4732-BCCB-496933E1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D3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Edita</cp:lastModifiedBy>
  <cp:revision>2</cp:revision>
  <dcterms:created xsi:type="dcterms:W3CDTF">2018-05-21T20:42:00Z</dcterms:created>
  <dcterms:modified xsi:type="dcterms:W3CDTF">2018-05-21T20:42:00Z</dcterms:modified>
</cp:coreProperties>
</file>