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2E0" w:rsidRDefault="001972E0" w:rsidP="001972E0">
      <w:pPr>
        <w:rPr>
          <w:rFonts w:ascii="Calibri" w:hAnsi="Calibri"/>
          <w:b/>
          <w:color w:val="0070C0"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color w:val="0070C0"/>
          <w:sz w:val="22"/>
          <w:szCs w:val="22"/>
        </w:rPr>
        <w:t>Výroční zpráva</w:t>
      </w:r>
    </w:p>
    <w:p w:rsidR="001972E0" w:rsidRDefault="00010C37" w:rsidP="001972E0">
      <w:pPr>
        <w:jc w:val="center"/>
        <w:rPr>
          <w:rFonts w:ascii="Calibri" w:hAnsi="Calibri"/>
          <w:b/>
          <w:spacing w:val="100"/>
          <w:sz w:val="22"/>
          <w:szCs w:val="22"/>
        </w:rPr>
      </w:pPr>
      <w:r>
        <w:rPr>
          <w:rFonts w:ascii="Calibri" w:hAnsi="Calibri"/>
          <w:b/>
          <w:spacing w:val="100"/>
          <w:sz w:val="22"/>
          <w:szCs w:val="22"/>
        </w:rPr>
        <w:pict>
          <v:rect id="_x0000_i1025" style="width:453.6pt;height:1.5pt" o:hralign="center" o:hrstd="t" o:hr="t" fillcolor="#a0a0a0" stroked="f"/>
        </w:pict>
      </w:r>
    </w:p>
    <w:p w:rsidR="001972E0" w:rsidRDefault="001972E0" w:rsidP="001972E0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za rok 20</w:t>
      </w:r>
      <w:r w:rsidR="00F171E5">
        <w:rPr>
          <w:rFonts w:ascii="Calibri" w:hAnsi="Calibri"/>
          <w:b/>
          <w:sz w:val="22"/>
          <w:szCs w:val="22"/>
        </w:rPr>
        <w:t>20</w:t>
      </w:r>
      <w:r>
        <w:rPr>
          <w:rFonts w:ascii="Calibri" w:hAnsi="Calibri"/>
          <w:b/>
          <w:sz w:val="22"/>
          <w:szCs w:val="22"/>
        </w:rPr>
        <w:t xml:space="preserve"> o činnosti města Klimkovic </w:t>
      </w:r>
      <w:r>
        <w:rPr>
          <w:rStyle w:val="Siln"/>
          <w:rFonts w:ascii="Calibri" w:hAnsi="Calibri"/>
          <w:sz w:val="22"/>
          <w:szCs w:val="22"/>
        </w:rPr>
        <w:t xml:space="preserve">a jeho orgánů </w:t>
      </w:r>
      <w:r>
        <w:rPr>
          <w:rFonts w:ascii="Calibri" w:hAnsi="Calibri"/>
          <w:b/>
          <w:sz w:val="22"/>
          <w:szCs w:val="22"/>
        </w:rPr>
        <w:t>v oblasti poskytování informací občanům dle zákona č. 106/1999 Sb., o svobodném přístupu k informacím, ve znění pozdějších předpisů</w:t>
      </w:r>
    </w:p>
    <w:p w:rsidR="001972E0" w:rsidRDefault="001972E0" w:rsidP="001972E0">
      <w:pPr>
        <w:jc w:val="both"/>
        <w:rPr>
          <w:rFonts w:ascii="Calibri" w:hAnsi="Calibri"/>
          <w:b/>
          <w:sz w:val="22"/>
          <w:szCs w:val="22"/>
        </w:rPr>
      </w:pPr>
    </w:p>
    <w:p w:rsidR="001972E0" w:rsidRDefault="001972E0" w:rsidP="001972E0">
      <w:pPr>
        <w:numPr>
          <w:ilvl w:val="0"/>
          <w:numId w:val="1"/>
        </w:numPr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Městskému úřadu Klimkovice byly podány v průběhu roku 20</w:t>
      </w:r>
      <w:r w:rsidR="00F171E5">
        <w:rPr>
          <w:rFonts w:ascii="Calibri" w:hAnsi="Calibri"/>
          <w:sz w:val="22"/>
          <w:szCs w:val="22"/>
        </w:rPr>
        <w:t>20</w:t>
      </w:r>
      <w:r>
        <w:rPr>
          <w:rFonts w:ascii="Calibri" w:hAnsi="Calibri"/>
          <w:sz w:val="22"/>
          <w:szCs w:val="22"/>
        </w:rPr>
        <w:t xml:space="preserve"> celkem ... žádosti o podání informací ve smyslu zák. č. 106/1999 Sb., o svobodném přístupu k informacím, ve znění pozdějších předpisů.</w:t>
      </w:r>
    </w:p>
    <w:p w:rsidR="001972E0" w:rsidRDefault="001972E0" w:rsidP="001972E0">
      <w:pPr>
        <w:ind w:left="567"/>
        <w:jc w:val="both"/>
        <w:rPr>
          <w:rFonts w:ascii="Calibri" w:hAnsi="Calibri"/>
          <w:sz w:val="22"/>
          <w:szCs w:val="22"/>
        </w:rPr>
      </w:pPr>
    </w:p>
    <w:p w:rsidR="001972E0" w:rsidRDefault="001972E0" w:rsidP="001972E0">
      <w:pPr>
        <w:numPr>
          <w:ilvl w:val="0"/>
          <w:numId w:val="1"/>
        </w:numPr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Nebyla vydána rozhodnutí o zamítnutí podání informací.</w:t>
      </w:r>
    </w:p>
    <w:p w:rsidR="001972E0" w:rsidRDefault="001972E0" w:rsidP="001972E0">
      <w:pPr>
        <w:ind w:left="567"/>
        <w:jc w:val="both"/>
        <w:rPr>
          <w:rFonts w:ascii="Calibri" w:hAnsi="Calibri"/>
          <w:sz w:val="22"/>
          <w:szCs w:val="22"/>
        </w:rPr>
      </w:pPr>
    </w:p>
    <w:p w:rsidR="001972E0" w:rsidRDefault="001972E0" w:rsidP="001972E0">
      <w:pPr>
        <w:numPr>
          <w:ilvl w:val="0"/>
          <w:numId w:val="1"/>
        </w:numPr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Soud nepřezkoumával rozhodnutí o odmítnutí žádosti o poskytnutí informace.</w:t>
      </w:r>
    </w:p>
    <w:p w:rsidR="001972E0" w:rsidRDefault="001972E0" w:rsidP="001972E0">
      <w:pPr>
        <w:ind w:left="567"/>
        <w:jc w:val="both"/>
        <w:rPr>
          <w:rFonts w:ascii="Calibri" w:hAnsi="Calibri"/>
          <w:sz w:val="22"/>
          <w:szCs w:val="22"/>
        </w:rPr>
      </w:pPr>
    </w:p>
    <w:p w:rsidR="001972E0" w:rsidRDefault="001972E0" w:rsidP="001972E0">
      <w:pPr>
        <w:numPr>
          <w:ilvl w:val="0"/>
          <w:numId w:val="1"/>
        </w:numPr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Nebyla vedena řízení o sankcích za nedodržování citovaného zákona.</w:t>
      </w:r>
    </w:p>
    <w:p w:rsidR="001972E0" w:rsidRDefault="001972E0" w:rsidP="001972E0">
      <w:pPr>
        <w:jc w:val="both"/>
        <w:rPr>
          <w:rFonts w:ascii="Calibri" w:hAnsi="Calibri"/>
          <w:sz w:val="22"/>
          <w:szCs w:val="22"/>
        </w:rPr>
      </w:pPr>
    </w:p>
    <w:p w:rsidR="001972E0" w:rsidRDefault="001972E0" w:rsidP="001972E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e)        Nebyla podána stížnost na postup při vyřizování žádosti o informace.</w:t>
      </w:r>
    </w:p>
    <w:p w:rsidR="001972E0" w:rsidRDefault="001972E0" w:rsidP="001972E0">
      <w:pPr>
        <w:ind w:left="567"/>
        <w:jc w:val="both"/>
        <w:rPr>
          <w:rFonts w:ascii="Calibri" w:hAnsi="Calibri"/>
          <w:sz w:val="22"/>
          <w:szCs w:val="22"/>
        </w:rPr>
      </w:pPr>
    </w:p>
    <w:p w:rsidR="001972E0" w:rsidRDefault="001972E0" w:rsidP="001972E0">
      <w:pPr>
        <w:numPr>
          <w:ilvl w:val="0"/>
          <w:numId w:val="1"/>
        </w:numPr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Nebyly účtovány finanční úhrady podle § 17 zákona č. 106/1999 Sb., o svobodném přístupu k informacím, ve znění pozdějších předpisů.</w:t>
      </w:r>
    </w:p>
    <w:p w:rsidR="001972E0" w:rsidRDefault="001972E0" w:rsidP="001972E0">
      <w:pPr>
        <w:jc w:val="both"/>
        <w:rPr>
          <w:rFonts w:ascii="Calibri" w:hAnsi="Calibri"/>
          <w:b/>
          <w:sz w:val="22"/>
          <w:szCs w:val="22"/>
        </w:rPr>
      </w:pPr>
    </w:p>
    <w:p w:rsidR="001972E0" w:rsidRDefault="001972E0" w:rsidP="001972E0">
      <w:pPr>
        <w:rPr>
          <w:rFonts w:ascii="Calibri" w:hAnsi="Calibri"/>
          <w:b/>
          <w:color w:val="0070C0"/>
          <w:sz w:val="22"/>
          <w:szCs w:val="22"/>
        </w:rPr>
      </w:pPr>
      <w:r>
        <w:rPr>
          <w:rFonts w:ascii="Calibri" w:hAnsi="Calibri"/>
          <w:b/>
          <w:color w:val="0070C0"/>
          <w:sz w:val="22"/>
          <w:szCs w:val="22"/>
        </w:rPr>
        <w:t>Zpráva o podání petic a stížností občanů</w:t>
      </w:r>
    </w:p>
    <w:p w:rsidR="001972E0" w:rsidRDefault="00010C37" w:rsidP="001972E0">
      <w:pPr>
        <w:jc w:val="center"/>
        <w:rPr>
          <w:rFonts w:ascii="Calibri" w:hAnsi="Calibri"/>
          <w:b/>
          <w:spacing w:val="100"/>
          <w:sz w:val="22"/>
          <w:szCs w:val="22"/>
        </w:rPr>
      </w:pPr>
      <w:r>
        <w:rPr>
          <w:rFonts w:ascii="Calibri" w:hAnsi="Calibri"/>
          <w:b/>
          <w:spacing w:val="100"/>
          <w:sz w:val="22"/>
          <w:szCs w:val="22"/>
        </w:rPr>
        <w:pict>
          <v:rect id="_x0000_i1026" style="width:453.6pt;height:1.5pt" o:hralign="center" o:hrstd="t" o:hr="t" fillcolor="#a0a0a0" stroked="f"/>
        </w:pict>
      </w:r>
    </w:p>
    <w:p w:rsidR="001972E0" w:rsidRDefault="001972E0" w:rsidP="001972E0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Počet petic podaných občany za rok 20</w:t>
      </w:r>
      <w:r w:rsidR="00F171E5">
        <w:rPr>
          <w:rFonts w:ascii="Calibri" w:hAnsi="Calibri"/>
          <w:b/>
          <w:sz w:val="22"/>
          <w:szCs w:val="22"/>
        </w:rPr>
        <w:t>20</w:t>
      </w:r>
      <w:r>
        <w:rPr>
          <w:rFonts w:ascii="Calibri" w:hAnsi="Calibri"/>
          <w:b/>
          <w:sz w:val="22"/>
          <w:szCs w:val="22"/>
        </w:rPr>
        <w:t>:</w:t>
      </w:r>
    </w:p>
    <w:p w:rsidR="001972E0" w:rsidRDefault="001972E0" w:rsidP="001972E0">
      <w:pPr>
        <w:jc w:val="both"/>
        <w:rPr>
          <w:rFonts w:ascii="Calibri" w:hAnsi="Calibri"/>
          <w:sz w:val="22"/>
          <w:szCs w:val="22"/>
        </w:rPr>
      </w:pPr>
    </w:p>
    <w:p w:rsidR="001972E0" w:rsidRDefault="001972E0" w:rsidP="001972E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 roce 20</w:t>
      </w:r>
      <w:r w:rsidR="00F171E5">
        <w:rPr>
          <w:rFonts w:ascii="Calibri" w:hAnsi="Calibri"/>
          <w:sz w:val="22"/>
          <w:szCs w:val="22"/>
        </w:rPr>
        <w:t>20</w:t>
      </w:r>
      <w:r>
        <w:rPr>
          <w:rFonts w:ascii="Calibri" w:hAnsi="Calibri"/>
          <w:sz w:val="22"/>
          <w:szCs w:val="22"/>
        </w:rPr>
        <w:t xml:space="preserve"> byla podána 1 petice. </w:t>
      </w:r>
    </w:p>
    <w:p w:rsidR="001972E0" w:rsidRDefault="001972E0" w:rsidP="001972E0">
      <w:pPr>
        <w:jc w:val="both"/>
        <w:rPr>
          <w:rFonts w:ascii="Calibri" w:hAnsi="Calibri"/>
          <w:b/>
          <w:sz w:val="22"/>
          <w:szCs w:val="22"/>
        </w:rPr>
      </w:pPr>
    </w:p>
    <w:p w:rsidR="001972E0" w:rsidRDefault="001972E0" w:rsidP="001972E0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Počet stížností podaných občany za rok 20</w:t>
      </w:r>
      <w:r w:rsidR="00F171E5">
        <w:rPr>
          <w:rFonts w:ascii="Calibri" w:hAnsi="Calibri"/>
          <w:b/>
          <w:sz w:val="22"/>
          <w:szCs w:val="22"/>
        </w:rPr>
        <w:t>20</w:t>
      </w:r>
      <w:r>
        <w:rPr>
          <w:rFonts w:ascii="Calibri" w:hAnsi="Calibri"/>
          <w:b/>
          <w:sz w:val="22"/>
          <w:szCs w:val="22"/>
        </w:rPr>
        <w:t>:</w:t>
      </w:r>
    </w:p>
    <w:p w:rsidR="001972E0" w:rsidRDefault="001972E0" w:rsidP="001972E0">
      <w:pPr>
        <w:jc w:val="both"/>
        <w:rPr>
          <w:rFonts w:ascii="Calibri" w:hAnsi="Calibri"/>
          <w:sz w:val="22"/>
          <w:szCs w:val="22"/>
        </w:rPr>
      </w:pPr>
    </w:p>
    <w:p w:rsidR="001972E0" w:rsidRDefault="001972E0" w:rsidP="001972E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 roce 20</w:t>
      </w:r>
      <w:r w:rsidR="00F171E5">
        <w:rPr>
          <w:rFonts w:ascii="Calibri" w:hAnsi="Calibri"/>
          <w:sz w:val="22"/>
          <w:szCs w:val="22"/>
        </w:rPr>
        <w:t>20</w:t>
      </w:r>
      <w:r>
        <w:rPr>
          <w:rFonts w:ascii="Calibri" w:hAnsi="Calibri"/>
          <w:sz w:val="22"/>
          <w:szCs w:val="22"/>
        </w:rPr>
        <w:t xml:space="preserve"> nebyla podána stížnosti ve smyslu vnitřní směrnice města Klimkovic – Pravidel pro přijímání a vyřizování stížností a petic občanů.  </w:t>
      </w:r>
    </w:p>
    <w:p w:rsidR="001972E0" w:rsidRDefault="001972E0" w:rsidP="001972E0">
      <w:pPr>
        <w:jc w:val="both"/>
        <w:rPr>
          <w:rFonts w:ascii="Calibri" w:hAnsi="Calibri"/>
          <w:sz w:val="22"/>
          <w:szCs w:val="22"/>
        </w:rPr>
      </w:pPr>
    </w:p>
    <w:p w:rsidR="001972E0" w:rsidRDefault="001972E0" w:rsidP="001972E0">
      <w:pPr>
        <w:jc w:val="both"/>
        <w:rPr>
          <w:rFonts w:ascii="Calibri" w:hAnsi="Calibri"/>
          <w:b/>
          <w:color w:val="0070C0"/>
          <w:sz w:val="22"/>
          <w:szCs w:val="22"/>
        </w:rPr>
      </w:pPr>
    </w:p>
    <w:p w:rsidR="001972E0" w:rsidRDefault="001972E0" w:rsidP="001972E0">
      <w:pPr>
        <w:jc w:val="both"/>
        <w:rPr>
          <w:rFonts w:ascii="Calibri" w:hAnsi="Calibri"/>
          <w:b/>
          <w:color w:val="0070C0"/>
          <w:sz w:val="22"/>
          <w:szCs w:val="22"/>
        </w:rPr>
      </w:pPr>
      <w:r>
        <w:rPr>
          <w:rFonts w:ascii="Calibri" w:hAnsi="Calibri"/>
          <w:b/>
          <w:color w:val="0070C0"/>
          <w:sz w:val="22"/>
          <w:szCs w:val="22"/>
        </w:rPr>
        <w:t>Sazebník úhrad za poskytování informací</w:t>
      </w:r>
    </w:p>
    <w:p w:rsidR="001972E0" w:rsidRDefault="00010C37" w:rsidP="001972E0">
      <w:pPr>
        <w:jc w:val="center"/>
        <w:rPr>
          <w:rFonts w:ascii="Calibri" w:hAnsi="Calibri"/>
          <w:b/>
          <w:spacing w:val="100"/>
          <w:sz w:val="22"/>
          <w:szCs w:val="22"/>
        </w:rPr>
      </w:pPr>
      <w:r>
        <w:rPr>
          <w:rFonts w:ascii="Calibri" w:hAnsi="Calibri"/>
          <w:b/>
          <w:spacing w:val="100"/>
          <w:sz w:val="22"/>
          <w:szCs w:val="22"/>
        </w:rPr>
        <w:pict>
          <v:rect id="_x0000_i1027" style="width:453.6pt;height:1.5pt" o:hralign="center" o:hrstd="t" o:hr="t" fillcolor="#a0a0a0" stroked="f"/>
        </w:pict>
      </w:r>
    </w:p>
    <w:p w:rsidR="001972E0" w:rsidRDefault="001972E0" w:rsidP="001972E0">
      <w:pPr>
        <w:pStyle w:val="Normlnweb"/>
        <w:spacing w:before="0" w:beforeAutospacing="0" w:after="222" w:afterAutospacing="0" w:line="332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Sazebník úhrad zůstává beze změn.</w:t>
      </w:r>
    </w:p>
    <w:p w:rsidR="00594484" w:rsidRDefault="00594484"/>
    <w:sectPr w:rsidR="00594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E62D4"/>
    <w:multiLevelType w:val="hybridMultilevel"/>
    <w:tmpl w:val="36D27012"/>
    <w:lvl w:ilvl="0" w:tplc="7480D61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2E0"/>
    <w:rsid w:val="00010C37"/>
    <w:rsid w:val="001972E0"/>
    <w:rsid w:val="00594484"/>
    <w:rsid w:val="00F1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B1BD3-FBB7-4F4E-BF72-2B8E5A54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7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972E0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1972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5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Jahnova</dc:creator>
  <cp:keywords/>
  <dc:description/>
  <cp:lastModifiedBy>Alice Chlebovska</cp:lastModifiedBy>
  <cp:revision>2</cp:revision>
  <dcterms:created xsi:type="dcterms:W3CDTF">2021-03-17T13:07:00Z</dcterms:created>
  <dcterms:modified xsi:type="dcterms:W3CDTF">2021-03-17T13:07:00Z</dcterms:modified>
</cp:coreProperties>
</file>