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245A6C" w:rsidP="00245A6C">
      <w:pPr>
        <w:ind w:left="-142"/>
        <w:jc w:val="center"/>
        <w:rPr>
          <w:rFonts w:ascii="Calibri" w:hAnsi="Calibri"/>
          <w:bCs/>
          <w:u w:val="single"/>
        </w:rPr>
      </w:pPr>
      <w:r w:rsidRPr="00245A6C">
        <w:rPr>
          <w:rFonts w:ascii="Calibri" w:hAnsi="Calibri"/>
          <w:bCs/>
          <w:u w:val="single"/>
        </w:rPr>
        <w:t xml:space="preserve">Rozpočtové opatření č. </w:t>
      </w:r>
      <w:r w:rsidR="005D33D3">
        <w:rPr>
          <w:rFonts w:ascii="Calibri" w:hAnsi="Calibri"/>
          <w:bCs/>
          <w:u w:val="single"/>
        </w:rPr>
        <w:t>1</w:t>
      </w:r>
      <w:r w:rsidR="000D5D22">
        <w:rPr>
          <w:rFonts w:ascii="Calibri" w:hAnsi="Calibri"/>
          <w:bCs/>
          <w:u w:val="single"/>
        </w:rPr>
        <w:t>9</w:t>
      </w:r>
      <w:r w:rsidR="00C44CE3">
        <w:rPr>
          <w:rFonts w:ascii="Calibri" w:hAnsi="Calibri"/>
          <w:bCs/>
          <w:u w:val="single"/>
        </w:rPr>
        <w:t>/2017</w:t>
      </w:r>
    </w:p>
    <w:p w:rsidR="00245A6C" w:rsidRDefault="00245A6C" w:rsidP="00245A6C">
      <w:pPr>
        <w:ind w:left="-142"/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ind w:left="-142"/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Schválené </w:t>
      </w:r>
      <w:r w:rsidR="000D5D22">
        <w:rPr>
          <w:rFonts w:ascii="Calibri" w:hAnsi="Calibri"/>
          <w:bCs/>
          <w:i/>
          <w:sz w:val="22"/>
          <w:szCs w:val="22"/>
        </w:rPr>
        <w:t xml:space="preserve">Zastupitelstvem </w:t>
      </w:r>
      <w:r>
        <w:rPr>
          <w:rFonts w:ascii="Calibri" w:hAnsi="Calibri"/>
          <w:bCs/>
          <w:i/>
          <w:sz w:val="22"/>
          <w:szCs w:val="22"/>
        </w:rPr>
        <w:t xml:space="preserve">města Klimkovic dne </w:t>
      </w:r>
      <w:r w:rsidR="000D5D22">
        <w:rPr>
          <w:rFonts w:ascii="Calibri" w:hAnsi="Calibri"/>
          <w:bCs/>
          <w:i/>
          <w:sz w:val="22"/>
          <w:szCs w:val="22"/>
        </w:rPr>
        <w:t>21</w:t>
      </w:r>
      <w:r w:rsidR="00C16252">
        <w:rPr>
          <w:rFonts w:ascii="Calibri" w:hAnsi="Calibri"/>
          <w:bCs/>
          <w:i/>
          <w:sz w:val="22"/>
          <w:szCs w:val="22"/>
        </w:rPr>
        <w:t>.9.2017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0D5D22">
        <w:rPr>
          <w:rFonts w:ascii="Calibri" w:hAnsi="Calibri"/>
          <w:bCs/>
          <w:i/>
          <w:sz w:val="22"/>
          <w:szCs w:val="22"/>
        </w:rPr>
        <w:t>24/444.1</w:t>
      </w:r>
    </w:p>
    <w:p w:rsidR="00823504" w:rsidRDefault="000D5D22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Zastupitelstvo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="00823504" w:rsidRPr="008C1D2D">
        <w:rPr>
          <w:rFonts w:ascii="Calibri" w:hAnsi="Calibri"/>
          <w:b/>
          <w:bCs/>
          <w:sz w:val="22"/>
          <w:szCs w:val="22"/>
        </w:rPr>
        <w:t>úpravu rozpočtu pro rok 20</w:t>
      </w:r>
      <w:r w:rsidR="00823504">
        <w:rPr>
          <w:rFonts w:ascii="Calibri" w:hAnsi="Calibri"/>
          <w:b/>
          <w:bCs/>
          <w:sz w:val="22"/>
          <w:szCs w:val="22"/>
        </w:rPr>
        <w:t>17</w:t>
      </w:r>
      <w:r w:rsidR="00823504" w:rsidRPr="008C1D2D">
        <w:rPr>
          <w:rFonts w:ascii="Calibri" w:hAnsi="Calibri"/>
          <w:b/>
          <w:bCs/>
          <w:sz w:val="22"/>
          <w:szCs w:val="22"/>
        </w:rPr>
        <w:t xml:space="preserve"> – rozpočtové opatření č.</w:t>
      </w:r>
      <w:r w:rsidR="00823504">
        <w:rPr>
          <w:rFonts w:ascii="Calibri" w:hAnsi="Calibri"/>
          <w:b/>
          <w:bCs/>
          <w:sz w:val="22"/>
          <w:szCs w:val="22"/>
        </w:rPr>
        <w:t xml:space="preserve"> </w:t>
      </w:r>
      <w:r w:rsidR="00F47BA7"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b/>
          <w:bCs/>
          <w:sz w:val="22"/>
          <w:szCs w:val="22"/>
        </w:rPr>
        <w:t>9</w:t>
      </w:r>
      <w:r w:rsidR="00823504">
        <w:rPr>
          <w:rFonts w:ascii="Calibri" w:hAnsi="Calibri"/>
          <w:b/>
          <w:bCs/>
          <w:sz w:val="22"/>
          <w:szCs w:val="22"/>
        </w:rPr>
        <w:t>/2017</w:t>
      </w:r>
      <w:r w:rsidR="00823504">
        <w:rPr>
          <w:rFonts w:ascii="Calibri" w:hAnsi="Calibri"/>
          <w:b/>
          <w:color w:val="000000"/>
          <w:sz w:val="22"/>
          <w:szCs w:val="22"/>
        </w:rPr>
        <w:t>, kterým se: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0D5D22" w:rsidRPr="000D5D22" w:rsidRDefault="000D5D22" w:rsidP="000D5D22">
      <w:pPr>
        <w:tabs>
          <w:tab w:val="left" w:pos="4600"/>
          <w:tab w:val="left" w:pos="5560"/>
          <w:tab w:val="left" w:pos="8927"/>
        </w:tabs>
        <w:snapToGrid w:val="0"/>
        <w:spacing w:before="60"/>
        <w:rPr>
          <w:rFonts w:ascii="Calibri" w:eastAsia="Calibri" w:hAnsi="Calibri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>zvyšují příjmy</w:t>
      </w:r>
      <w:r w:rsidRPr="000D5D22">
        <w:rPr>
          <w:rFonts w:ascii="Calibri" w:eastAsia="Calibri" w:hAnsi="Calibri"/>
          <w:sz w:val="22"/>
          <w:szCs w:val="22"/>
          <w:lang w:eastAsia="en-US"/>
        </w:rPr>
        <w:tab/>
      </w:r>
      <w:r w:rsidRPr="000D5D22">
        <w:rPr>
          <w:rFonts w:ascii="Calibri" w:eastAsia="Calibri" w:hAnsi="Calibri"/>
          <w:sz w:val="22"/>
          <w:szCs w:val="22"/>
          <w:lang w:eastAsia="en-US"/>
        </w:rPr>
        <w:tab/>
      </w:r>
      <w:r w:rsidRPr="000D5D22">
        <w:rPr>
          <w:rFonts w:ascii="Calibri" w:eastAsia="Calibri" w:hAnsi="Calibri"/>
          <w:sz w:val="22"/>
          <w:szCs w:val="22"/>
          <w:lang w:eastAsia="en-US"/>
        </w:rPr>
        <w:tab/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Pol. 1334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0D5D22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Odvody za odnětí půdy ze zemědělského půdního fondu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18.000,00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Pol. 1381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Daň z hazardních her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200.000,00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Pol. 2460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Splátky půjčených prostředků od obyvatelstva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100.000,00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Pol. 4121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Neinvestiční přijaté transfery od obcí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400,00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Pol. 4216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 xml:space="preserve">UZ 106515974 Ostatní investiční přijaté transfery ze státního rozpočtu 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2.520.931,41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2143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Cestovní ruch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4.500,00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2144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Ostatní služby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1.000,00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3322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Zachování a obnova kulturních památek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10.000,00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3412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Sportovní zařízení v majetku obce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3632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Pohřebnictví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30.000,00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3725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Využívání a zneškodňování komunálních odpadů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14.000,00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5311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Bezpečnost a veřejný pořádek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10.000,00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6320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Pojištění funkčně nespecifikované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30.000,00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6330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Převody vlastním fondům v rozpočtech územní úrovně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1.500.000,00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Celkem se příjmy zvyšují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4.458.831,41 Kč</w:t>
      </w:r>
    </w:p>
    <w:p w:rsidR="000D5D22" w:rsidRPr="000D5D22" w:rsidRDefault="000D5D22" w:rsidP="000D5D22">
      <w:pPr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>a</w:t>
      </w:r>
    </w:p>
    <w:p w:rsidR="000D5D22" w:rsidRPr="000D5D22" w:rsidRDefault="000D5D22" w:rsidP="000D5D22">
      <w:pPr>
        <w:tabs>
          <w:tab w:val="left" w:pos="4600"/>
          <w:tab w:val="left" w:pos="5560"/>
          <w:tab w:val="left" w:pos="8927"/>
        </w:tabs>
        <w:snapToGrid w:val="0"/>
        <w:rPr>
          <w:rFonts w:ascii="Calibri" w:eastAsia="Calibri" w:hAnsi="Calibri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>zvyšují výdaje</w:t>
      </w:r>
      <w:r w:rsidRPr="000D5D22">
        <w:rPr>
          <w:rFonts w:ascii="Calibri" w:eastAsia="Calibri" w:hAnsi="Calibri"/>
          <w:sz w:val="22"/>
          <w:szCs w:val="22"/>
          <w:lang w:eastAsia="en-US"/>
        </w:rPr>
        <w:tab/>
      </w:r>
      <w:r w:rsidRPr="000D5D22">
        <w:rPr>
          <w:rFonts w:ascii="Calibri" w:eastAsia="Calibri" w:hAnsi="Calibri"/>
          <w:sz w:val="22"/>
          <w:szCs w:val="22"/>
          <w:lang w:eastAsia="en-US"/>
        </w:rPr>
        <w:tab/>
      </w:r>
      <w:r w:rsidRPr="000D5D22">
        <w:rPr>
          <w:rFonts w:ascii="Calibri" w:eastAsia="Calibri" w:hAnsi="Calibri"/>
          <w:sz w:val="22"/>
          <w:szCs w:val="22"/>
          <w:lang w:eastAsia="en-US"/>
        </w:rPr>
        <w:tab/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2321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UZ 106515974 Odvádění a čistění odpadních vod a nakl. s kaly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2.520.931,41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§ </w:t>
      </w:r>
      <w:proofErr w:type="gramStart"/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3313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Film.tvorba,distribuce</w:t>
      </w:r>
      <w:proofErr w:type="spellEnd"/>
      <w:proofErr w:type="gramEnd"/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kina a </w:t>
      </w:r>
      <w:proofErr w:type="spellStart"/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shrom.audio</w:t>
      </w:r>
      <w:proofErr w:type="spellEnd"/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archiv.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70.200,00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3314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Činnosti knihovnické – běžné výdaje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155.000,00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3399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 xml:space="preserve">Ostatní záležitosti </w:t>
      </w:r>
      <w:proofErr w:type="spellStart"/>
      <w:proofErr w:type="gramStart"/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kultury,církví</w:t>
      </w:r>
      <w:proofErr w:type="spellEnd"/>
      <w:proofErr w:type="gramEnd"/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a </w:t>
      </w:r>
      <w:proofErr w:type="spellStart"/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sděl.prostř</w:t>
      </w:r>
      <w:proofErr w:type="spellEnd"/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– kapitálové výdaje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170.000,00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3421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Využití volného času dětí a mládeže – kapitálové výdaje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62.000,00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§ 6330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Převody vlastním fondům v rozpočtech územní úrovně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1.500.000,00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§ 6409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>Ostatní činnosti jinde nezařazené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>437.900,00 Kč</w:t>
      </w:r>
    </w:p>
    <w:p w:rsidR="000D5D22" w:rsidRPr="000D5D22" w:rsidRDefault="000D5D22" w:rsidP="000D5D22">
      <w:pPr>
        <w:tabs>
          <w:tab w:val="left" w:pos="4600"/>
          <w:tab w:val="left" w:pos="5560"/>
          <w:tab w:val="left" w:pos="8927"/>
        </w:tabs>
        <w:snapToGrid w:val="0"/>
        <w:rPr>
          <w:rFonts w:ascii="Calibri" w:eastAsia="Calibri" w:hAnsi="Calibri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>snižují výdaje</w:t>
      </w:r>
      <w:r w:rsidRPr="000D5D22">
        <w:rPr>
          <w:rFonts w:ascii="Calibri" w:eastAsia="Calibri" w:hAnsi="Calibri"/>
          <w:sz w:val="22"/>
          <w:szCs w:val="22"/>
          <w:lang w:eastAsia="en-US"/>
        </w:rPr>
        <w:tab/>
      </w:r>
      <w:r w:rsidRPr="000D5D22">
        <w:rPr>
          <w:rFonts w:ascii="Calibri" w:eastAsia="Calibri" w:hAnsi="Calibri"/>
          <w:sz w:val="22"/>
          <w:szCs w:val="22"/>
          <w:lang w:eastAsia="en-US"/>
        </w:rPr>
        <w:tab/>
      </w:r>
      <w:r w:rsidRPr="000D5D22">
        <w:rPr>
          <w:rFonts w:ascii="Calibri" w:eastAsia="Calibri" w:hAnsi="Calibri"/>
          <w:sz w:val="22"/>
          <w:szCs w:val="22"/>
          <w:lang w:eastAsia="en-US"/>
        </w:rPr>
        <w:tab/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§ 3314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>Činnosti knihovnické – kapitálové výdaje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>155.000,00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§ 3399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 xml:space="preserve">Ostatní záležitosti </w:t>
      </w:r>
      <w:proofErr w:type="spellStart"/>
      <w:proofErr w:type="gramStart"/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kultury,církví</w:t>
      </w:r>
      <w:proofErr w:type="spellEnd"/>
      <w:proofErr w:type="gramEnd"/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a </w:t>
      </w:r>
      <w:proofErr w:type="spellStart"/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sděl.prostř</w:t>
      </w:r>
      <w:proofErr w:type="spellEnd"/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. – běžné výdaje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>170.000,00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§ 3421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>Využití volného času dětí a mládeže – běžné výdaje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>62.000,00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right" w:pos="9356"/>
        </w:tabs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§ 3639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 xml:space="preserve">Komunální služby a územní rozvoj </w:t>
      </w:r>
      <w:proofErr w:type="spellStart"/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j.n</w:t>
      </w:r>
      <w:proofErr w:type="spellEnd"/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>.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>o</w:t>
      </w: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  <w:t>70.200,00 Kč</w:t>
      </w:r>
    </w:p>
    <w:p w:rsidR="000D5D22" w:rsidRPr="000D5D22" w:rsidRDefault="000D5D22" w:rsidP="000D5D22">
      <w:pPr>
        <w:tabs>
          <w:tab w:val="left" w:pos="1100"/>
          <w:tab w:val="left" w:pos="7583"/>
          <w:tab w:val="left" w:pos="7867"/>
        </w:tabs>
        <w:ind w:hanging="292"/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</w:pPr>
      <w:r w:rsidRPr="000D5D22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ab/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Celkem se výdaje zvyšují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o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>4.458.831,41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Kč</w:t>
      </w:r>
      <w:r w:rsidRPr="000D5D22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0D5D22" w:rsidRDefault="000D5D22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Pr="00AC6B6B" w:rsidRDefault="00AC6B6B" w:rsidP="00AC6B6B">
      <w:pPr>
        <w:tabs>
          <w:tab w:val="left" w:pos="8749"/>
        </w:tabs>
        <w:rPr>
          <w:sz w:val="20"/>
          <w:szCs w:val="20"/>
        </w:rPr>
      </w:pPr>
      <w:r w:rsidRPr="00AC6B6B">
        <w:rPr>
          <w:rFonts w:ascii="Calibri" w:hAnsi="Calibri" w:cs="Arial"/>
          <w:b/>
          <w:bCs/>
          <w:sz w:val="22"/>
          <w:szCs w:val="22"/>
        </w:rPr>
        <w:tab/>
      </w: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AC6B6B" w:rsidRDefault="00AC6B6B" w:rsidP="00823504">
      <w:pPr>
        <w:ind w:left="-142"/>
        <w:rPr>
          <w:rFonts w:ascii="Calibri" w:hAnsi="Calibri"/>
          <w:b/>
          <w:color w:val="000000"/>
          <w:sz w:val="22"/>
          <w:szCs w:val="22"/>
        </w:rPr>
      </w:pPr>
    </w:p>
    <w:p w:rsidR="00DC1667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245A6C">
        <w:rPr>
          <w:rFonts w:asciiTheme="minorHAnsi" w:hAnsiTheme="minorHAnsi"/>
          <w:sz w:val="22"/>
          <w:szCs w:val="22"/>
        </w:rPr>
        <w:t>ng. Renáta Jančová</w:t>
      </w:r>
    </w:p>
    <w:p w:rsidR="00245A6C" w:rsidRPr="00245A6C" w:rsidRDefault="00DC1667" w:rsidP="00DC1667">
      <w:pPr>
        <w:ind w:left="-142" w:right="-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245A6C">
        <w:rPr>
          <w:rFonts w:asciiTheme="minorHAnsi" w:hAnsiTheme="minorHAnsi"/>
          <w:sz w:val="22"/>
          <w:szCs w:val="22"/>
        </w:rPr>
        <w:t>edoucí finančního odboru</w:t>
      </w:r>
    </w:p>
    <w:sectPr w:rsidR="00245A6C" w:rsidRPr="00245A6C" w:rsidSect="00F6622D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162BAD"/>
    <w:rsid w:val="001757D6"/>
    <w:rsid w:val="00245A6C"/>
    <w:rsid w:val="00255FA0"/>
    <w:rsid w:val="00262580"/>
    <w:rsid w:val="0037622E"/>
    <w:rsid w:val="00384BA5"/>
    <w:rsid w:val="00502C48"/>
    <w:rsid w:val="005459E2"/>
    <w:rsid w:val="005D33D3"/>
    <w:rsid w:val="005E6F4A"/>
    <w:rsid w:val="006D5EF1"/>
    <w:rsid w:val="007B0ECB"/>
    <w:rsid w:val="00816884"/>
    <w:rsid w:val="00823504"/>
    <w:rsid w:val="008B2FC4"/>
    <w:rsid w:val="009C42BD"/>
    <w:rsid w:val="00A446D9"/>
    <w:rsid w:val="00AC6B6B"/>
    <w:rsid w:val="00AF258D"/>
    <w:rsid w:val="00B3446B"/>
    <w:rsid w:val="00B477BA"/>
    <w:rsid w:val="00BA286C"/>
    <w:rsid w:val="00C16252"/>
    <w:rsid w:val="00C44CE3"/>
    <w:rsid w:val="00DC1667"/>
    <w:rsid w:val="00F47BA7"/>
    <w:rsid w:val="00F57B73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2018-05-19T20:03:00Z</dcterms:created>
  <dcterms:modified xsi:type="dcterms:W3CDTF">2018-05-19T20:03:00Z</dcterms:modified>
</cp:coreProperties>
</file>