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F131E7">
        <w:rPr>
          <w:rFonts w:ascii="Calibri" w:hAnsi="Calibri"/>
          <w:bCs/>
          <w:u w:val="single"/>
        </w:rPr>
        <w:t>20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F131E7">
        <w:rPr>
          <w:rFonts w:ascii="Calibri" w:hAnsi="Calibri"/>
          <w:bCs/>
          <w:i/>
          <w:sz w:val="22"/>
          <w:szCs w:val="22"/>
        </w:rPr>
        <w:t>Radou</w:t>
      </w:r>
      <w:r w:rsidR="000D5D22">
        <w:rPr>
          <w:rFonts w:ascii="Calibri" w:hAnsi="Calibri"/>
          <w:bCs/>
          <w:i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F131E7">
        <w:rPr>
          <w:rFonts w:ascii="Calibri" w:hAnsi="Calibri"/>
          <w:bCs/>
          <w:i/>
          <w:sz w:val="22"/>
          <w:szCs w:val="22"/>
        </w:rPr>
        <w:t>25</w:t>
      </w:r>
      <w:r w:rsidR="00C16252">
        <w:rPr>
          <w:rFonts w:ascii="Calibri" w:hAnsi="Calibri"/>
          <w:bCs/>
          <w:i/>
          <w:sz w:val="22"/>
          <w:szCs w:val="22"/>
        </w:rPr>
        <w:t>.9.2017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F131E7">
        <w:rPr>
          <w:rFonts w:ascii="Calibri" w:hAnsi="Calibri"/>
          <w:bCs/>
          <w:i/>
          <w:sz w:val="22"/>
          <w:szCs w:val="22"/>
        </w:rPr>
        <w:t>87/1673.1</w:t>
      </w:r>
    </w:p>
    <w:p w:rsidR="00823504" w:rsidRDefault="00F131E7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Rada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20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F131E7" w:rsidRPr="004067F7" w:rsidRDefault="00F131E7" w:rsidP="00F131E7">
      <w:pPr>
        <w:tabs>
          <w:tab w:val="left" w:pos="4600"/>
          <w:tab w:val="left" w:pos="5876"/>
        </w:tabs>
        <w:rPr>
          <w:szCs w:val="20"/>
        </w:rPr>
      </w:pPr>
      <w:r w:rsidRPr="004067F7">
        <w:rPr>
          <w:rFonts w:ascii="Calibri" w:hAnsi="Calibri"/>
          <w:bCs/>
          <w:iCs/>
          <w:szCs w:val="20"/>
        </w:rPr>
        <w:t>zvyšují příjmy</w:t>
      </w:r>
      <w:r w:rsidRPr="004067F7">
        <w:rPr>
          <w:rFonts w:ascii="Calibri" w:hAnsi="Calibri"/>
          <w:bCs/>
          <w:iCs/>
          <w:szCs w:val="20"/>
        </w:rPr>
        <w:tab/>
      </w:r>
    </w:p>
    <w:p w:rsidR="00F131E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Pol. 4111</w:t>
      </w:r>
      <w:r w:rsidRPr="004067F7">
        <w:rPr>
          <w:rFonts w:ascii="Calibri" w:hAnsi="Calibri"/>
          <w:szCs w:val="20"/>
        </w:rPr>
        <w:tab/>
        <w:t xml:space="preserve">UZ 98071 Neinvestiční přijaté transfery </w:t>
      </w:r>
      <w:r>
        <w:rPr>
          <w:rFonts w:ascii="Calibri" w:hAnsi="Calibri"/>
          <w:szCs w:val="20"/>
        </w:rPr>
        <w:t xml:space="preserve">                                             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         </w:t>
      </w:r>
      <w:r w:rsidRPr="004067F7">
        <w:rPr>
          <w:rFonts w:ascii="Calibri" w:hAnsi="Calibri"/>
          <w:szCs w:val="20"/>
        </w:rPr>
        <w:t xml:space="preserve">z všeobecné pokladní správy </w:t>
      </w:r>
      <w:proofErr w:type="spellStart"/>
      <w:r w:rsidRPr="004067F7">
        <w:rPr>
          <w:rFonts w:ascii="Calibri" w:hAnsi="Calibri"/>
          <w:szCs w:val="20"/>
        </w:rPr>
        <w:t>státn</w:t>
      </w:r>
      <w:proofErr w:type="spellEnd"/>
      <w:r>
        <w:rPr>
          <w:rFonts w:ascii="Calibri" w:hAnsi="Calibri"/>
          <w:szCs w:val="20"/>
        </w:rPr>
        <w:t>.</w:t>
      </w:r>
      <w:r w:rsidRPr="004067F7">
        <w:rPr>
          <w:rFonts w:ascii="Calibri" w:hAnsi="Calibri"/>
          <w:szCs w:val="20"/>
        </w:rPr>
        <w:t xml:space="preserve"> rozpočtu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</w:t>
      </w:r>
      <w:r w:rsidRPr="004067F7">
        <w:rPr>
          <w:rFonts w:ascii="Calibri" w:hAnsi="Calibri"/>
          <w:szCs w:val="20"/>
        </w:rPr>
        <w:t>106.560,00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Pol. 4122</w:t>
      </w:r>
      <w:r w:rsidRPr="004067F7">
        <w:rPr>
          <w:rFonts w:ascii="Calibri" w:hAnsi="Calibri"/>
          <w:szCs w:val="20"/>
        </w:rPr>
        <w:tab/>
        <w:t>Neinvestiční přijaté transfery od krajů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  </w:t>
      </w:r>
      <w:r w:rsidRPr="004067F7">
        <w:rPr>
          <w:rFonts w:ascii="Calibri" w:hAnsi="Calibri"/>
          <w:szCs w:val="20"/>
        </w:rPr>
        <w:t>60.000,00 Kč</w:t>
      </w:r>
    </w:p>
    <w:p w:rsidR="00F131E7" w:rsidRPr="00F131E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b/>
          <w:bCs/>
          <w:szCs w:val="20"/>
        </w:rPr>
      </w:pPr>
      <w:r w:rsidRPr="004067F7">
        <w:rPr>
          <w:rFonts w:ascii="Calibri" w:hAnsi="Calibri"/>
          <w:szCs w:val="20"/>
        </w:rPr>
        <w:tab/>
      </w:r>
      <w:r w:rsidRPr="00F131E7">
        <w:rPr>
          <w:rFonts w:ascii="Calibri" w:hAnsi="Calibri"/>
          <w:b/>
          <w:bCs/>
          <w:szCs w:val="20"/>
        </w:rPr>
        <w:t>Celkem se příjmy zvyšují</w:t>
      </w:r>
      <w:r w:rsidRPr="00F131E7">
        <w:rPr>
          <w:rFonts w:ascii="Calibri" w:hAnsi="Calibri"/>
          <w:b/>
          <w:bCs/>
          <w:szCs w:val="20"/>
        </w:rPr>
        <w:tab/>
      </w:r>
      <w:r w:rsidRPr="00F131E7">
        <w:rPr>
          <w:rFonts w:ascii="Calibri" w:hAnsi="Calibri"/>
          <w:b/>
          <w:bCs/>
          <w:szCs w:val="20"/>
        </w:rPr>
        <w:tab/>
        <w:t>o   166.560,00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bCs/>
          <w:szCs w:val="20"/>
        </w:rPr>
      </w:pPr>
      <w:r w:rsidRPr="004067F7">
        <w:rPr>
          <w:rFonts w:ascii="Calibri" w:hAnsi="Calibri"/>
          <w:bCs/>
          <w:szCs w:val="20"/>
        </w:rPr>
        <w:t>a</w:t>
      </w:r>
      <w:r w:rsidRPr="004067F7">
        <w:rPr>
          <w:rFonts w:ascii="Calibri" w:hAnsi="Calibri"/>
          <w:bCs/>
          <w:szCs w:val="20"/>
        </w:rPr>
        <w:tab/>
      </w:r>
      <w:r w:rsidRPr="004067F7">
        <w:rPr>
          <w:rFonts w:ascii="Calibri" w:hAnsi="Calibri"/>
          <w:bCs/>
          <w:szCs w:val="20"/>
        </w:rPr>
        <w:tab/>
      </w:r>
      <w:r w:rsidRPr="004067F7">
        <w:rPr>
          <w:rFonts w:ascii="Calibri" w:hAnsi="Calibri"/>
          <w:bCs/>
          <w:szCs w:val="20"/>
        </w:rPr>
        <w:tab/>
      </w:r>
    </w:p>
    <w:p w:rsidR="00F131E7" w:rsidRPr="004067F7" w:rsidRDefault="00F131E7" w:rsidP="00F131E7">
      <w:pPr>
        <w:tabs>
          <w:tab w:val="left" w:pos="4600"/>
          <w:tab w:val="left" w:pos="5030"/>
          <w:tab w:val="left" w:pos="5876"/>
        </w:tabs>
        <w:ind w:right="50"/>
        <w:rPr>
          <w:szCs w:val="20"/>
        </w:rPr>
      </w:pPr>
      <w:r w:rsidRPr="004067F7">
        <w:rPr>
          <w:rFonts w:ascii="Calibri" w:hAnsi="Calibri"/>
          <w:bCs/>
          <w:iCs/>
          <w:szCs w:val="20"/>
        </w:rPr>
        <w:t>zvyšují výdaje</w:t>
      </w:r>
      <w:r w:rsidRPr="004067F7">
        <w:rPr>
          <w:rFonts w:ascii="Calibri" w:hAnsi="Calibri"/>
          <w:bCs/>
          <w:iCs/>
          <w:szCs w:val="20"/>
        </w:rPr>
        <w:tab/>
      </w:r>
      <w:r w:rsidRPr="004067F7">
        <w:rPr>
          <w:rFonts w:ascii="Calibri" w:hAnsi="Calibri"/>
          <w:bCs/>
          <w:iCs/>
          <w:szCs w:val="20"/>
        </w:rPr>
        <w:tab/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§ 3113</w:t>
      </w:r>
      <w:r>
        <w:rPr>
          <w:rFonts w:ascii="Calibri" w:hAnsi="Calibri"/>
          <w:szCs w:val="20"/>
        </w:rPr>
        <w:tab/>
        <w:t xml:space="preserve">Pol. 5336 </w:t>
      </w:r>
      <w:r w:rsidRPr="004067F7">
        <w:rPr>
          <w:rFonts w:ascii="Calibri" w:hAnsi="Calibri"/>
          <w:szCs w:val="20"/>
        </w:rPr>
        <w:t>Základní školy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  </w:t>
      </w:r>
      <w:r w:rsidRPr="004067F7">
        <w:rPr>
          <w:rFonts w:ascii="Calibri" w:hAnsi="Calibri"/>
          <w:szCs w:val="20"/>
        </w:rPr>
        <w:t>60.000,00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§ 2212</w:t>
      </w:r>
      <w:r w:rsidRPr="004067F7">
        <w:rPr>
          <w:rFonts w:ascii="Calibri" w:hAnsi="Calibri"/>
          <w:szCs w:val="20"/>
        </w:rPr>
        <w:tab/>
        <w:t>Silnice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</w:t>
      </w:r>
      <w:r w:rsidRPr="004067F7">
        <w:rPr>
          <w:rFonts w:ascii="Calibri" w:hAnsi="Calibri"/>
          <w:szCs w:val="20"/>
        </w:rPr>
        <w:t>180.000,00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§ 3412</w:t>
      </w:r>
      <w:r w:rsidRPr="004067F7">
        <w:rPr>
          <w:rFonts w:ascii="Calibri" w:hAnsi="Calibri"/>
          <w:szCs w:val="20"/>
        </w:rPr>
        <w:tab/>
        <w:t>Sportovní zařízení v majetku obce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    </w:t>
      </w:r>
      <w:r w:rsidRPr="004067F7">
        <w:rPr>
          <w:rFonts w:ascii="Calibri" w:hAnsi="Calibri"/>
          <w:szCs w:val="20"/>
        </w:rPr>
        <w:t>9.500,00 Kč</w:t>
      </w:r>
    </w:p>
    <w:p w:rsidR="00F131E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§ 3329</w:t>
      </w:r>
      <w:r w:rsidRPr="004067F7">
        <w:rPr>
          <w:rFonts w:ascii="Calibri" w:hAnsi="Calibri"/>
          <w:szCs w:val="20"/>
        </w:rPr>
        <w:tab/>
        <w:t xml:space="preserve">Ostatní záležitosti ochrany památek a péče </w:t>
      </w:r>
      <w:r>
        <w:rPr>
          <w:rFonts w:ascii="Calibri" w:hAnsi="Calibri"/>
          <w:szCs w:val="20"/>
        </w:rPr>
        <w:t xml:space="preserve">                                                    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         </w:t>
      </w:r>
      <w:r w:rsidRPr="004067F7">
        <w:rPr>
          <w:rFonts w:ascii="Calibri" w:hAnsi="Calibri"/>
          <w:szCs w:val="20"/>
        </w:rPr>
        <w:t>o kulturní dědictví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    </w:t>
      </w:r>
      <w:r w:rsidRPr="004067F7">
        <w:rPr>
          <w:rFonts w:ascii="Calibri" w:hAnsi="Calibri"/>
          <w:szCs w:val="20"/>
        </w:rPr>
        <w:t>7.000,00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§ 3635</w:t>
      </w:r>
      <w:r w:rsidRPr="004067F7">
        <w:rPr>
          <w:rFonts w:ascii="Calibri" w:hAnsi="Calibri"/>
          <w:szCs w:val="20"/>
        </w:rPr>
        <w:tab/>
        <w:t>Územní plánování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</w:t>
      </w:r>
      <w:r w:rsidRPr="004067F7">
        <w:rPr>
          <w:rFonts w:ascii="Calibri" w:hAnsi="Calibri"/>
          <w:szCs w:val="20"/>
        </w:rPr>
        <w:t>200.000,00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§ 6114</w:t>
      </w:r>
      <w:r w:rsidRPr="004067F7">
        <w:rPr>
          <w:rFonts w:ascii="Calibri" w:hAnsi="Calibri"/>
          <w:szCs w:val="20"/>
        </w:rPr>
        <w:tab/>
        <w:t>Volby do Parlamentu ČR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</w:t>
      </w:r>
      <w:r w:rsidRPr="004067F7">
        <w:rPr>
          <w:rFonts w:ascii="Calibri" w:hAnsi="Calibri"/>
          <w:szCs w:val="20"/>
        </w:rPr>
        <w:t>106.560,00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§ 6171</w:t>
      </w:r>
      <w:r w:rsidRPr="004067F7">
        <w:rPr>
          <w:rFonts w:ascii="Calibri" w:hAnsi="Calibri"/>
          <w:szCs w:val="20"/>
        </w:rPr>
        <w:tab/>
        <w:t>Činnost místní správy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  </w:t>
      </w:r>
      <w:r w:rsidRPr="004067F7">
        <w:rPr>
          <w:rFonts w:ascii="Calibri" w:hAnsi="Calibri"/>
          <w:szCs w:val="20"/>
        </w:rPr>
        <w:t>30.000,00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bCs/>
          <w:szCs w:val="20"/>
        </w:rPr>
      </w:pPr>
      <w:r w:rsidRPr="004067F7">
        <w:rPr>
          <w:rFonts w:ascii="Calibri" w:hAnsi="Calibri"/>
          <w:bCs/>
          <w:szCs w:val="20"/>
        </w:rPr>
        <w:t>a</w:t>
      </w:r>
      <w:r w:rsidRPr="004067F7">
        <w:rPr>
          <w:rFonts w:ascii="Calibri" w:hAnsi="Calibri"/>
          <w:bCs/>
          <w:szCs w:val="20"/>
        </w:rPr>
        <w:tab/>
      </w:r>
      <w:r w:rsidRPr="004067F7">
        <w:rPr>
          <w:rFonts w:ascii="Calibri" w:hAnsi="Calibri"/>
          <w:bCs/>
          <w:szCs w:val="20"/>
        </w:rPr>
        <w:tab/>
      </w:r>
      <w:r w:rsidRPr="004067F7">
        <w:rPr>
          <w:rFonts w:ascii="Calibri" w:hAnsi="Calibri"/>
          <w:bCs/>
          <w:szCs w:val="20"/>
        </w:rPr>
        <w:tab/>
      </w:r>
    </w:p>
    <w:p w:rsidR="00F131E7" w:rsidRPr="004067F7" w:rsidRDefault="00F131E7" w:rsidP="00F131E7">
      <w:pPr>
        <w:tabs>
          <w:tab w:val="left" w:pos="5030"/>
          <w:tab w:val="left" w:pos="6906"/>
        </w:tabs>
        <w:ind w:right="50"/>
        <w:rPr>
          <w:rFonts w:ascii="Calibri" w:hAnsi="Calibri"/>
          <w:bCs/>
          <w:szCs w:val="20"/>
        </w:rPr>
      </w:pPr>
      <w:r w:rsidRPr="004067F7">
        <w:rPr>
          <w:rFonts w:ascii="Calibri" w:hAnsi="Calibri"/>
          <w:bCs/>
          <w:iCs/>
          <w:szCs w:val="20"/>
        </w:rPr>
        <w:t>snižují výdaje</w:t>
      </w:r>
      <w:r w:rsidRPr="004067F7">
        <w:rPr>
          <w:szCs w:val="20"/>
        </w:rPr>
        <w:tab/>
      </w:r>
      <w:r w:rsidRPr="004067F7">
        <w:rPr>
          <w:szCs w:val="20"/>
        </w:rPr>
        <w:tab/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§ 6409</w:t>
      </w:r>
      <w:r w:rsidRPr="004067F7">
        <w:rPr>
          <w:rFonts w:ascii="Calibri" w:hAnsi="Calibri"/>
          <w:szCs w:val="20"/>
        </w:rPr>
        <w:tab/>
        <w:t>Ostatní činnosti jinde nezařazené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</w:t>
      </w:r>
      <w:r w:rsidRPr="004067F7">
        <w:rPr>
          <w:rFonts w:ascii="Calibri" w:hAnsi="Calibri"/>
          <w:szCs w:val="20"/>
        </w:rPr>
        <w:t>426.500,00 Kč</w:t>
      </w:r>
    </w:p>
    <w:p w:rsidR="00F131E7" w:rsidRPr="00F131E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b/>
          <w:szCs w:val="20"/>
        </w:rPr>
      </w:pPr>
      <w:r w:rsidRPr="004067F7">
        <w:rPr>
          <w:rFonts w:ascii="Calibri" w:hAnsi="Calibri"/>
          <w:bCs/>
          <w:szCs w:val="20"/>
        </w:rPr>
        <w:tab/>
      </w:r>
      <w:r w:rsidRPr="00F131E7">
        <w:rPr>
          <w:rFonts w:ascii="Calibri" w:hAnsi="Calibri"/>
          <w:b/>
          <w:szCs w:val="20"/>
        </w:rPr>
        <w:t>Celkem se výdaje zvyšují</w:t>
      </w:r>
      <w:r w:rsidRPr="00F131E7">
        <w:rPr>
          <w:rFonts w:ascii="Calibri" w:hAnsi="Calibri"/>
          <w:b/>
          <w:szCs w:val="20"/>
        </w:rPr>
        <w:tab/>
      </w:r>
      <w:r w:rsidRPr="00F131E7">
        <w:rPr>
          <w:rFonts w:ascii="Calibri" w:hAnsi="Calibri"/>
          <w:b/>
          <w:szCs w:val="20"/>
        </w:rPr>
        <w:tab/>
        <w:t>o   166.560,00 Kč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0D5D22" w:rsidRDefault="000D5D22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37622E"/>
    <w:rsid w:val="00384BA5"/>
    <w:rsid w:val="00502C48"/>
    <w:rsid w:val="005459E2"/>
    <w:rsid w:val="005D33D3"/>
    <w:rsid w:val="005E6F4A"/>
    <w:rsid w:val="006D5EF1"/>
    <w:rsid w:val="007442A7"/>
    <w:rsid w:val="007B0ECB"/>
    <w:rsid w:val="00816884"/>
    <w:rsid w:val="00823504"/>
    <w:rsid w:val="008B2FC4"/>
    <w:rsid w:val="009C42BD"/>
    <w:rsid w:val="00A446D9"/>
    <w:rsid w:val="00AC6B6B"/>
    <w:rsid w:val="00AF258D"/>
    <w:rsid w:val="00B3446B"/>
    <w:rsid w:val="00B477BA"/>
    <w:rsid w:val="00BA286C"/>
    <w:rsid w:val="00C16252"/>
    <w:rsid w:val="00C44CE3"/>
    <w:rsid w:val="00DC1667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2018-05-19T20:01:00Z</dcterms:created>
  <dcterms:modified xsi:type="dcterms:W3CDTF">2018-05-19T20:01:00Z</dcterms:modified>
</cp:coreProperties>
</file>