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911" w:rsidRPr="00B5283A" w:rsidRDefault="000E7911" w:rsidP="000E7911">
      <w:pPr>
        <w:jc w:val="center"/>
        <w:rPr>
          <w:b/>
          <w:sz w:val="32"/>
          <w:szCs w:val="32"/>
        </w:rPr>
      </w:pPr>
      <w:r w:rsidRPr="00B5283A">
        <w:rPr>
          <w:b/>
          <w:sz w:val="32"/>
          <w:szCs w:val="32"/>
        </w:rPr>
        <w:t>Strategický plán roz</w:t>
      </w:r>
      <w:r w:rsidR="00270E1E">
        <w:rPr>
          <w:b/>
          <w:sz w:val="32"/>
          <w:szCs w:val="32"/>
        </w:rPr>
        <w:t>voje města Klimkovice do 31. 12. 2025</w:t>
      </w:r>
    </w:p>
    <w:p w:rsidR="000E7911" w:rsidRDefault="000E7911" w:rsidP="000E7911"/>
    <w:p w:rsidR="00B65939" w:rsidRPr="00B5283A" w:rsidRDefault="00B65939" w:rsidP="000E7911"/>
    <w:p w:rsidR="000E7911" w:rsidRDefault="000E7911" w:rsidP="000E7911">
      <w:pPr>
        <w:spacing w:after="0" w:line="259" w:lineRule="auto"/>
        <w:jc w:val="center"/>
        <w:rPr>
          <w:rFonts w:eastAsiaTheme="minorHAnsi"/>
          <w:b/>
          <w:sz w:val="72"/>
          <w:szCs w:val="72"/>
          <w:lang w:eastAsia="en-US"/>
        </w:rPr>
      </w:pPr>
      <w:r>
        <w:rPr>
          <w:rFonts w:eastAsiaTheme="minorHAnsi"/>
          <w:b/>
          <w:sz w:val="72"/>
          <w:szCs w:val="72"/>
          <w:lang w:eastAsia="en-US"/>
        </w:rPr>
        <w:t>Návrhová část</w:t>
      </w:r>
    </w:p>
    <w:p w:rsidR="000E7911" w:rsidRDefault="000E7911" w:rsidP="000E7911"/>
    <w:p w:rsidR="00B65939" w:rsidRPr="00B5283A" w:rsidRDefault="00B65939" w:rsidP="000E7911"/>
    <w:p w:rsidR="000E7911" w:rsidRPr="00B5283A" w:rsidRDefault="000E7911" w:rsidP="000E7911">
      <w:pPr>
        <w:spacing w:after="120" w:line="240" w:lineRule="auto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0E7911" w:rsidRPr="00B5283A" w:rsidRDefault="000E7911" w:rsidP="000E7911"/>
    <w:p w:rsidR="000E7911" w:rsidRPr="00B5283A" w:rsidRDefault="000E7911" w:rsidP="000E7911">
      <w:pPr>
        <w:pStyle w:val="Default"/>
        <w:jc w:val="center"/>
        <w:rPr>
          <w:rFonts w:ascii="Calibri" w:hAnsi="Calibri"/>
          <w:sz w:val="32"/>
          <w:szCs w:val="32"/>
        </w:rPr>
      </w:pPr>
    </w:p>
    <w:p w:rsidR="000E7911" w:rsidRPr="00B5283A" w:rsidRDefault="000E7911" w:rsidP="000E7911">
      <w:pPr>
        <w:pStyle w:val="Default"/>
        <w:jc w:val="center"/>
        <w:rPr>
          <w:rFonts w:ascii="Calibri" w:hAnsi="Calibri"/>
          <w:b/>
          <w:sz w:val="32"/>
          <w:szCs w:val="32"/>
        </w:rPr>
      </w:pPr>
      <w:r w:rsidRPr="00B5283A">
        <w:rPr>
          <w:rFonts w:ascii="Calibri" w:hAnsi="Calibri"/>
          <w:b/>
          <w:sz w:val="32"/>
          <w:szCs w:val="32"/>
        </w:rPr>
        <w:t>Aktualizace Strategického plánu rozvoje města Klim</w:t>
      </w:r>
      <w:r w:rsidR="00EB0DDD">
        <w:rPr>
          <w:rFonts w:ascii="Calibri" w:hAnsi="Calibri"/>
          <w:b/>
          <w:sz w:val="32"/>
          <w:szCs w:val="32"/>
        </w:rPr>
        <w:t>kovice</w:t>
      </w:r>
    </w:p>
    <w:p w:rsidR="000E7911" w:rsidRPr="00B5283A" w:rsidRDefault="000E7911" w:rsidP="000E7911"/>
    <w:p w:rsidR="000E7911" w:rsidRPr="00B5283A" w:rsidRDefault="000E7911" w:rsidP="000E7911"/>
    <w:p w:rsidR="000E7911" w:rsidRPr="00B5283A" w:rsidRDefault="000E7911" w:rsidP="000E7911"/>
    <w:p w:rsidR="000E7911" w:rsidRPr="00B5283A" w:rsidRDefault="000E7911" w:rsidP="000E7911"/>
    <w:p w:rsidR="000E7911" w:rsidRPr="00B5283A" w:rsidRDefault="000E7911" w:rsidP="000E7911"/>
    <w:p w:rsidR="00B65939" w:rsidRDefault="00B65939">
      <w:pPr>
        <w:spacing w:after="160" w:line="259" w:lineRule="auto"/>
        <w:jc w:val="left"/>
      </w:pPr>
    </w:p>
    <w:p w:rsidR="00B65939" w:rsidRDefault="00B65939">
      <w:pPr>
        <w:spacing w:after="160" w:line="259" w:lineRule="auto"/>
        <w:jc w:val="left"/>
      </w:pPr>
    </w:p>
    <w:p w:rsidR="00B65939" w:rsidRDefault="00B65939">
      <w:pPr>
        <w:spacing w:after="160" w:line="259" w:lineRule="auto"/>
        <w:jc w:val="left"/>
      </w:pPr>
    </w:p>
    <w:p w:rsidR="00B65939" w:rsidRDefault="00B65939">
      <w:pPr>
        <w:spacing w:after="160" w:line="259" w:lineRule="auto"/>
        <w:jc w:val="left"/>
      </w:pPr>
    </w:p>
    <w:p w:rsidR="007569B2" w:rsidRDefault="007569B2">
      <w:pPr>
        <w:spacing w:after="160" w:line="259" w:lineRule="auto"/>
        <w:jc w:val="left"/>
      </w:pPr>
      <w:r>
        <w:br w:type="page"/>
      </w:r>
    </w:p>
    <w:sdt>
      <w:sdtPr>
        <w:rPr>
          <w:rFonts w:asciiTheme="minorHAnsi" w:eastAsia="Times New Roman" w:hAnsiTheme="minorHAnsi" w:cstheme="minorBidi"/>
          <w:b w:val="0"/>
          <w:bCs w:val="0"/>
          <w:color w:val="auto"/>
          <w:sz w:val="22"/>
          <w:szCs w:val="22"/>
        </w:rPr>
        <w:id w:val="1565141395"/>
        <w:docPartObj>
          <w:docPartGallery w:val="Table of Contents"/>
          <w:docPartUnique/>
        </w:docPartObj>
      </w:sdtPr>
      <w:sdtEndPr/>
      <w:sdtContent>
        <w:p w:rsidR="007569B2" w:rsidRDefault="007569B2">
          <w:pPr>
            <w:pStyle w:val="Nadpisobsahu"/>
          </w:pPr>
          <w:r>
            <w:t>Obsah</w:t>
          </w:r>
        </w:p>
        <w:p w:rsidR="007569B2" w:rsidRPr="007569B2" w:rsidRDefault="007569B2" w:rsidP="007569B2"/>
        <w:p w:rsidR="007A22C0" w:rsidRDefault="007569B2">
          <w:pPr>
            <w:pStyle w:val="Obsah1"/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7A22C0" w:rsidRDefault="005177B9">
          <w:pPr>
            <w:pStyle w:val="Obsah1"/>
            <w:rPr>
              <w:rFonts w:eastAsiaTheme="minorEastAsia"/>
              <w:noProof/>
            </w:rPr>
          </w:pPr>
          <w:hyperlink w:anchor="_Toc389041787" w:history="1">
            <w:r w:rsidR="007A22C0" w:rsidRPr="007409F2">
              <w:rPr>
                <w:rStyle w:val="Hypertextovodkaz"/>
                <w:noProof/>
              </w:rPr>
              <w:t>I.</w:t>
            </w:r>
            <w:r w:rsidR="007A22C0">
              <w:rPr>
                <w:rFonts w:eastAsiaTheme="minorEastAsia"/>
                <w:noProof/>
              </w:rPr>
              <w:tab/>
            </w:r>
            <w:r w:rsidR="007A22C0" w:rsidRPr="007409F2">
              <w:rPr>
                <w:rStyle w:val="Hypertextovodkaz"/>
                <w:noProof/>
              </w:rPr>
              <w:t>STRUKTURA VIZE, PILÍŘŮ A CÍLŮ</w:t>
            </w:r>
            <w:r w:rsidR="007A22C0">
              <w:rPr>
                <w:noProof/>
                <w:webHidden/>
              </w:rPr>
              <w:tab/>
            </w:r>
            <w:r w:rsidR="007A22C0">
              <w:rPr>
                <w:noProof/>
                <w:webHidden/>
              </w:rPr>
              <w:fldChar w:fldCharType="begin"/>
            </w:r>
            <w:r w:rsidR="007A22C0">
              <w:rPr>
                <w:noProof/>
                <w:webHidden/>
              </w:rPr>
              <w:instrText xml:space="preserve"> PAGEREF _Toc389041787 \h </w:instrText>
            </w:r>
            <w:r w:rsidR="007A22C0">
              <w:rPr>
                <w:noProof/>
                <w:webHidden/>
              </w:rPr>
            </w:r>
            <w:r w:rsidR="007A22C0">
              <w:rPr>
                <w:noProof/>
                <w:webHidden/>
              </w:rPr>
              <w:fldChar w:fldCharType="separate"/>
            </w:r>
            <w:r w:rsidR="00BF7C58">
              <w:rPr>
                <w:noProof/>
                <w:webHidden/>
              </w:rPr>
              <w:t>5</w:t>
            </w:r>
            <w:r w:rsidR="007A22C0">
              <w:rPr>
                <w:noProof/>
                <w:webHidden/>
              </w:rPr>
              <w:fldChar w:fldCharType="end"/>
            </w:r>
          </w:hyperlink>
        </w:p>
        <w:p w:rsidR="007A22C0" w:rsidRDefault="005177B9">
          <w:pPr>
            <w:pStyle w:val="Obsah1"/>
            <w:rPr>
              <w:rFonts w:eastAsiaTheme="minorEastAsia"/>
              <w:noProof/>
            </w:rPr>
          </w:pPr>
          <w:hyperlink w:anchor="_Toc389041788" w:history="1">
            <w:r w:rsidR="007A22C0" w:rsidRPr="007409F2">
              <w:rPr>
                <w:rStyle w:val="Hypertextovodkaz"/>
                <w:noProof/>
              </w:rPr>
              <w:t>II.</w:t>
            </w:r>
            <w:r w:rsidR="007A22C0">
              <w:rPr>
                <w:rFonts w:eastAsiaTheme="minorEastAsia"/>
                <w:noProof/>
              </w:rPr>
              <w:tab/>
            </w:r>
            <w:r w:rsidR="007A22C0" w:rsidRPr="007409F2">
              <w:rPr>
                <w:rStyle w:val="Hypertextovodkaz"/>
                <w:noProof/>
              </w:rPr>
              <w:t>POPISY CÍLŮ</w:t>
            </w:r>
            <w:r w:rsidR="007A22C0">
              <w:rPr>
                <w:noProof/>
                <w:webHidden/>
              </w:rPr>
              <w:tab/>
            </w:r>
            <w:r w:rsidR="007A22C0">
              <w:rPr>
                <w:noProof/>
                <w:webHidden/>
              </w:rPr>
              <w:fldChar w:fldCharType="begin"/>
            </w:r>
            <w:r w:rsidR="007A22C0">
              <w:rPr>
                <w:noProof/>
                <w:webHidden/>
              </w:rPr>
              <w:instrText xml:space="preserve"> PAGEREF _Toc389041788 \h </w:instrText>
            </w:r>
            <w:r w:rsidR="007A22C0">
              <w:rPr>
                <w:noProof/>
                <w:webHidden/>
              </w:rPr>
            </w:r>
            <w:r w:rsidR="007A22C0">
              <w:rPr>
                <w:noProof/>
                <w:webHidden/>
              </w:rPr>
              <w:fldChar w:fldCharType="separate"/>
            </w:r>
            <w:r w:rsidR="00BF7C58">
              <w:rPr>
                <w:noProof/>
                <w:webHidden/>
              </w:rPr>
              <w:t>6</w:t>
            </w:r>
            <w:r w:rsidR="007A22C0">
              <w:rPr>
                <w:noProof/>
                <w:webHidden/>
              </w:rPr>
              <w:fldChar w:fldCharType="end"/>
            </w:r>
          </w:hyperlink>
        </w:p>
        <w:p w:rsidR="007A22C0" w:rsidRDefault="005177B9">
          <w:pPr>
            <w:pStyle w:val="Obsah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389041792" w:history="1">
            <w:r w:rsidR="007A22C0" w:rsidRPr="007409F2">
              <w:rPr>
                <w:rStyle w:val="Hypertextovodkaz"/>
                <w:noProof/>
              </w:rPr>
              <w:t>Pilíř 1: Ekonomika města</w:t>
            </w:r>
            <w:r w:rsidR="007A22C0">
              <w:rPr>
                <w:noProof/>
                <w:webHidden/>
              </w:rPr>
              <w:tab/>
            </w:r>
            <w:r w:rsidR="007A22C0">
              <w:rPr>
                <w:noProof/>
                <w:webHidden/>
              </w:rPr>
              <w:fldChar w:fldCharType="begin"/>
            </w:r>
            <w:r w:rsidR="007A22C0">
              <w:rPr>
                <w:noProof/>
                <w:webHidden/>
              </w:rPr>
              <w:instrText xml:space="preserve"> PAGEREF _Toc389041792 \h </w:instrText>
            </w:r>
            <w:r w:rsidR="007A22C0">
              <w:rPr>
                <w:noProof/>
                <w:webHidden/>
              </w:rPr>
            </w:r>
            <w:r w:rsidR="007A22C0">
              <w:rPr>
                <w:noProof/>
                <w:webHidden/>
              </w:rPr>
              <w:fldChar w:fldCharType="separate"/>
            </w:r>
            <w:r w:rsidR="00BF7C58">
              <w:rPr>
                <w:noProof/>
                <w:webHidden/>
              </w:rPr>
              <w:t>6</w:t>
            </w:r>
            <w:r w:rsidR="007A22C0">
              <w:rPr>
                <w:noProof/>
                <w:webHidden/>
              </w:rPr>
              <w:fldChar w:fldCharType="end"/>
            </w:r>
          </w:hyperlink>
        </w:p>
        <w:p w:rsidR="007A22C0" w:rsidRDefault="005177B9">
          <w:pPr>
            <w:pStyle w:val="Obsah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389041793" w:history="1">
            <w:r w:rsidR="007A22C0" w:rsidRPr="007409F2">
              <w:rPr>
                <w:rStyle w:val="Hypertextovodkaz"/>
                <w:noProof/>
              </w:rPr>
              <w:t>Pilíř 2: Lidé a život ve městě</w:t>
            </w:r>
            <w:r w:rsidR="007A22C0">
              <w:rPr>
                <w:noProof/>
                <w:webHidden/>
              </w:rPr>
              <w:tab/>
            </w:r>
            <w:r w:rsidR="007A22C0">
              <w:rPr>
                <w:noProof/>
                <w:webHidden/>
              </w:rPr>
              <w:fldChar w:fldCharType="begin"/>
            </w:r>
            <w:r w:rsidR="007A22C0">
              <w:rPr>
                <w:noProof/>
                <w:webHidden/>
              </w:rPr>
              <w:instrText xml:space="preserve"> PAGEREF _Toc389041793 \h </w:instrText>
            </w:r>
            <w:r w:rsidR="007A22C0">
              <w:rPr>
                <w:noProof/>
                <w:webHidden/>
              </w:rPr>
            </w:r>
            <w:r w:rsidR="007A22C0">
              <w:rPr>
                <w:noProof/>
                <w:webHidden/>
              </w:rPr>
              <w:fldChar w:fldCharType="separate"/>
            </w:r>
            <w:r w:rsidR="00BF7C58">
              <w:rPr>
                <w:noProof/>
                <w:webHidden/>
              </w:rPr>
              <w:t>12</w:t>
            </w:r>
            <w:r w:rsidR="007A22C0">
              <w:rPr>
                <w:noProof/>
                <w:webHidden/>
              </w:rPr>
              <w:fldChar w:fldCharType="end"/>
            </w:r>
          </w:hyperlink>
        </w:p>
        <w:p w:rsidR="007A22C0" w:rsidRDefault="005177B9">
          <w:pPr>
            <w:pStyle w:val="Obsah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389041794" w:history="1">
            <w:r w:rsidR="007A22C0" w:rsidRPr="007409F2">
              <w:rPr>
                <w:rStyle w:val="Hypertextovodkaz"/>
                <w:noProof/>
              </w:rPr>
              <w:t>Pilíř 3: Prostředí města</w:t>
            </w:r>
            <w:r w:rsidR="007A22C0">
              <w:rPr>
                <w:noProof/>
                <w:webHidden/>
              </w:rPr>
              <w:tab/>
            </w:r>
            <w:r w:rsidR="007A22C0">
              <w:rPr>
                <w:noProof/>
                <w:webHidden/>
              </w:rPr>
              <w:fldChar w:fldCharType="begin"/>
            </w:r>
            <w:r w:rsidR="007A22C0">
              <w:rPr>
                <w:noProof/>
                <w:webHidden/>
              </w:rPr>
              <w:instrText xml:space="preserve"> PAGEREF _Toc389041794 \h </w:instrText>
            </w:r>
            <w:r w:rsidR="007A22C0">
              <w:rPr>
                <w:noProof/>
                <w:webHidden/>
              </w:rPr>
            </w:r>
            <w:r w:rsidR="007A22C0">
              <w:rPr>
                <w:noProof/>
                <w:webHidden/>
              </w:rPr>
              <w:fldChar w:fldCharType="separate"/>
            </w:r>
            <w:r w:rsidR="00BF7C58">
              <w:rPr>
                <w:noProof/>
                <w:webHidden/>
              </w:rPr>
              <w:t>18</w:t>
            </w:r>
            <w:r w:rsidR="007A22C0">
              <w:rPr>
                <w:noProof/>
                <w:webHidden/>
              </w:rPr>
              <w:fldChar w:fldCharType="end"/>
            </w:r>
          </w:hyperlink>
        </w:p>
        <w:p w:rsidR="007A22C0" w:rsidRDefault="005177B9">
          <w:pPr>
            <w:pStyle w:val="Obsah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389041795" w:history="1">
            <w:r w:rsidR="007A22C0" w:rsidRPr="007409F2">
              <w:rPr>
                <w:rStyle w:val="Hypertextovodkaz"/>
                <w:noProof/>
              </w:rPr>
              <w:t>Pilíř 4: Správa města</w:t>
            </w:r>
            <w:r w:rsidR="007A22C0">
              <w:rPr>
                <w:noProof/>
                <w:webHidden/>
              </w:rPr>
              <w:tab/>
            </w:r>
            <w:r w:rsidR="007A22C0">
              <w:rPr>
                <w:noProof/>
                <w:webHidden/>
              </w:rPr>
              <w:fldChar w:fldCharType="begin"/>
            </w:r>
            <w:r w:rsidR="007A22C0">
              <w:rPr>
                <w:noProof/>
                <w:webHidden/>
              </w:rPr>
              <w:instrText xml:space="preserve"> PAGEREF _Toc389041795 \h </w:instrText>
            </w:r>
            <w:r w:rsidR="007A22C0">
              <w:rPr>
                <w:noProof/>
                <w:webHidden/>
              </w:rPr>
            </w:r>
            <w:r w:rsidR="007A22C0">
              <w:rPr>
                <w:noProof/>
                <w:webHidden/>
              </w:rPr>
              <w:fldChar w:fldCharType="separate"/>
            </w:r>
            <w:r w:rsidR="00BF7C58">
              <w:rPr>
                <w:noProof/>
                <w:webHidden/>
              </w:rPr>
              <w:t>21</w:t>
            </w:r>
            <w:r w:rsidR="007A22C0">
              <w:rPr>
                <w:noProof/>
                <w:webHidden/>
              </w:rPr>
              <w:fldChar w:fldCharType="end"/>
            </w:r>
          </w:hyperlink>
        </w:p>
        <w:p w:rsidR="007A22C0" w:rsidRDefault="005177B9">
          <w:pPr>
            <w:pStyle w:val="Obsah1"/>
            <w:rPr>
              <w:rFonts w:eastAsiaTheme="minorEastAsia"/>
              <w:noProof/>
            </w:rPr>
          </w:pPr>
          <w:hyperlink w:anchor="_Toc389041796" w:history="1">
            <w:r w:rsidR="00270E1E">
              <w:rPr>
                <w:rStyle w:val="Hypertextovodkaz"/>
                <w:noProof/>
              </w:rPr>
              <w:t>III</w:t>
            </w:r>
            <w:r w:rsidR="007A22C0" w:rsidRPr="007409F2">
              <w:rPr>
                <w:rStyle w:val="Hypertextovodkaz"/>
                <w:noProof/>
              </w:rPr>
              <w:t>.</w:t>
            </w:r>
            <w:r w:rsidR="007A22C0">
              <w:rPr>
                <w:rFonts w:eastAsiaTheme="minorEastAsia"/>
                <w:noProof/>
              </w:rPr>
              <w:tab/>
            </w:r>
            <w:r w:rsidR="007A22C0" w:rsidRPr="007409F2">
              <w:rPr>
                <w:rStyle w:val="Hypertextovodkaz"/>
                <w:noProof/>
              </w:rPr>
              <w:t>VZÁJEMNÉ VAZBY CÍLŮ</w:t>
            </w:r>
            <w:r w:rsidR="007A22C0">
              <w:rPr>
                <w:noProof/>
                <w:webHidden/>
              </w:rPr>
              <w:tab/>
            </w:r>
            <w:r w:rsidR="007A22C0">
              <w:rPr>
                <w:noProof/>
                <w:webHidden/>
              </w:rPr>
              <w:fldChar w:fldCharType="begin"/>
            </w:r>
            <w:r w:rsidR="007A22C0">
              <w:rPr>
                <w:noProof/>
                <w:webHidden/>
              </w:rPr>
              <w:instrText xml:space="preserve"> PAGEREF _Toc389041796 \h </w:instrText>
            </w:r>
            <w:r w:rsidR="007A22C0">
              <w:rPr>
                <w:noProof/>
                <w:webHidden/>
              </w:rPr>
            </w:r>
            <w:r w:rsidR="007A22C0">
              <w:rPr>
                <w:noProof/>
                <w:webHidden/>
              </w:rPr>
              <w:fldChar w:fldCharType="separate"/>
            </w:r>
            <w:r w:rsidR="00BF7C58">
              <w:rPr>
                <w:noProof/>
                <w:webHidden/>
              </w:rPr>
              <w:t>26</w:t>
            </w:r>
            <w:r w:rsidR="007A22C0">
              <w:rPr>
                <w:noProof/>
                <w:webHidden/>
              </w:rPr>
              <w:fldChar w:fldCharType="end"/>
            </w:r>
          </w:hyperlink>
        </w:p>
        <w:p w:rsidR="007569B2" w:rsidRDefault="007569B2">
          <w:r>
            <w:rPr>
              <w:b/>
              <w:bCs/>
            </w:rPr>
            <w:fldChar w:fldCharType="end"/>
          </w:r>
        </w:p>
      </w:sdtContent>
    </w:sdt>
    <w:p w:rsidR="00B65939" w:rsidRDefault="00B65939">
      <w:pPr>
        <w:spacing w:after="160" w:line="259" w:lineRule="auto"/>
        <w:jc w:val="left"/>
      </w:pPr>
    </w:p>
    <w:p w:rsidR="00B65939" w:rsidRDefault="00B65939">
      <w:pPr>
        <w:spacing w:after="160" w:line="259" w:lineRule="auto"/>
        <w:jc w:val="left"/>
      </w:pPr>
    </w:p>
    <w:p w:rsidR="00B65939" w:rsidRDefault="00B65939">
      <w:pPr>
        <w:spacing w:after="160" w:line="259" w:lineRule="auto"/>
        <w:jc w:val="left"/>
      </w:pPr>
    </w:p>
    <w:p w:rsidR="007569B2" w:rsidRDefault="007569B2">
      <w:pPr>
        <w:spacing w:after="160" w:line="259" w:lineRule="auto"/>
        <w:jc w:val="left"/>
        <w:rPr>
          <w:rFonts w:eastAsiaTheme="majorEastAsia" w:cstheme="majorBidi"/>
          <w:b/>
          <w:bCs/>
          <w:color w:val="2E74B5" w:themeColor="accent1" w:themeShade="BF"/>
          <w:sz w:val="32"/>
          <w:szCs w:val="32"/>
        </w:rPr>
      </w:pPr>
      <w:r>
        <w:rPr>
          <w:sz w:val="32"/>
          <w:szCs w:val="32"/>
        </w:rPr>
        <w:br w:type="page"/>
      </w:r>
    </w:p>
    <w:p w:rsidR="007569B2" w:rsidRDefault="007569B2">
      <w:pPr>
        <w:spacing w:after="160" w:line="259" w:lineRule="auto"/>
        <w:jc w:val="left"/>
        <w:rPr>
          <w:rFonts w:eastAsiaTheme="majorEastAsia" w:cstheme="majorBidi"/>
          <w:b/>
          <w:bCs/>
          <w:color w:val="2E74B5" w:themeColor="accent1" w:themeShade="BF"/>
          <w:sz w:val="32"/>
          <w:szCs w:val="32"/>
        </w:rPr>
      </w:pPr>
    </w:p>
    <w:p w:rsidR="00B65939" w:rsidRDefault="007569B2" w:rsidP="00F521DF">
      <w:pPr>
        <w:pStyle w:val="Nadpis1"/>
        <w:numPr>
          <w:ilvl w:val="0"/>
          <w:numId w:val="53"/>
        </w:numPr>
        <w:ind w:left="709"/>
        <w:rPr>
          <w:rFonts w:asciiTheme="minorHAnsi" w:hAnsiTheme="minorHAnsi"/>
          <w:sz w:val="32"/>
          <w:szCs w:val="32"/>
        </w:rPr>
      </w:pPr>
      <w:bookmarkStart w:id="0" w:name="_Toc389041787"/>
      <w:r>
        <w:rPr>
          <w:rFonts w:asciiTheme="minorHAnsi" w:hAnsiTheme="minorHAnsi"/>
          <w:sz w:val="32"/>
          <w:szCs w:val="32"/>
        </w:rPr>
        <w:t>STRUKTURA VIZE, PILÍŘŮ</w:t>
      </w:r>
      <w:r w:rsidR="00DC08EE" w:rsidRPr="00DC08EE">
        <w:rPr>
          <w:rFonts w:asciiTheme="minorHAnsi" w:hAnsiTheme="minorHAnsi"/>
          <w:sz w:val="32"/>
          <w:szCs w:val="32"/>
        </w:rPr>
        <w:t xml:space="preserve"> </w:t>
      </w:r>
      <w:r>
        <w:rPr>
          <w:rFonts w:asciiTheme="minorHAnsi" w:hAnsiTheme="minorHAnsi"/>
          <w:sz w:val="32"/>
          <w:szCs w:val="32"/>
        </w:rPr>
        <w:t xml:space="preserve">A </w:t>
      </w:r>
      <w:r w:rsidR="00DC08EE" w:rsidRPr="00DC08EE">
        <w:rPr>
          <w:rFonts w:asciiTheme="minorHAnsi" w:hAnsiTheme="minorHAnsi"/>
          <w:sz w:val="32"/>
          <w:szCs w:val="32"/>
        </w:rPr>
        <w:t>CÍLŮ</w:t>
      </w:r>
      <w:bookmarkEnd w:id="0"/>
    </w:p>
    <w:p w:rsidR="007569B2" w:rsidRPr="007569B2" w:rsidRDefault="007569B2" w:rsidP="007569B2"/>
    <w:tbl>
      <w:tblPr>
        <w:tblStyle w:val="Stednmka3zvraznn1"/>
        <w:tblW w:w="0" w:type="auto"/>
        <w:tblLook w:val="0420" w:firstRow="1" w:lastRow="0" w:firstColumn="0" w:lastColumn="0" w:noHBand="0" w:noVBand="1"/>
      </w:tblPr>
      <w:tblGrid>
        <w:gridCol w:w="2134"/>
        <w:gridCol w:w="2321"/>
        <w:gridCol w:w="2361"/>
        <w:gridCol w:w="2236"/>
      </w:tblGrid>
      <w:tr w:rsidR="00B65939" w:rsidRPr="00C54602" w:rsidTr="00780B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32" w:type="dxa"/>
            <w:gridSpan w:val="4"/>
            <w:hideMark/>
          </w:tcPr>
          <w:p w:rsidR="00B65939" w:rsidRPr="00BA284B" w:rsidRDefault="00B65939" w:rsidP="007569B2">
            <w:pPr>
              <w:spacing w:after="0" w:line="240" w:lineRule="auto"/>
              <w:jc w:val="center"/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color w:val="000000"/>
                <w:sz w:val="40"/>
                <w:szCs w:val="40"/>
              </w:rPr>
              <w:t xml:space="preserve">Vize města Klimkovice </w:t>
            </w:r>
          </w:p>
        </w:tc>
      </w:tr>
      <w:tr w:rsidR="00B65939" w:rsidRPr="006B1C79" w:rsidTr="00780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32" w:type="dxa"/>
            <w:gridSpan w:val="4"/>
          </w:tcPr>
          <w:p w:rsidR="00B65939" w:rsidRPr="006B1C79" w:rsidRDefault="00B65939" w:rsidP="007569B2">
            <w:pPr>
              <w:spacing w:after="0" w:line="240" w:lineRule="auto"/>
              <w:jc w:val="center"/>
            </w:pPr>
            <w:r w:rsidRPr="006B1C79">
              <w:t>Klimkovice svým charakterem malého města v blízkosti Ostravy, zdravým životním prostředím, malebnou okolní krajinou a jedinečným lázeňstvím jsou atraktivním místem pro život a trávení volného času.</w:t>
            </w:r>
          </w:p>
        </w:tc>
      </w:tr>
      <w:tr w:rsidR="00B65939" w:rsidRPr="00B700DD" w:rsidTr="00780B8E">
        <w:tc>
          <w:tcPr>
            <w:tcW w:w="9232" w:type="dxa"/>
            <w:gridSpan w:val="4"/>
          </w:tcPr>
          <w:p w:rsidR="00B65939" w:rsidRPr="00BA284B" w:rsidRDefault="00B65939" w:rsidP="007569B2">
            <w:pPr>
              <w:spacing w:after="0" w:line="240" w:lineRule="auto"/>
              <w:jc w:val="center"/>
              <w:rPr>
                <w:rFonts w:cs="Times New Roman"/>
                <w:color w:val="000000"/>
                <w:sz w:val="40"/>
                <w:szCs w:val="40"/>
              </w:rPr>
            </w:pPr>
            <w:r w:rsidRPr="00B700DD">
              <w:rPr>
                <w:rFonts w:cs="Times New Roman"/>
                <w:color w:val="000000"/>
                <w:sz w:val="40"/>
                <w:szCs w:val="40"/>
              </w:rPr>
              <w:t>Pilíře</w:t>
            </w:r>
          </w:p>
        </w:tc>
      </w:tr>
      <w:tr w:rsidR="00B65939" w:rsidRPr="00C54602" w:rsidTr="00780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60" w:type="dxa"/>
            <w:hideMark/>
          </w:tcPr>
          <w:p w:rsidR="00B65939" w:rsidRDefault="00B65939" w:rsidP="007569B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C54602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1.</w:t>
            </w:r>
          </w:p>
          <w:p w:rsidR="00B65939" w:rsidRPr="00C54602" w:rsidRDefault="00B65939" w:rsidP="007569B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EKONOMIKA MĚSTA</w:t>
            </w:r>
          </w:p>
        </w:tc>
        <w:tc>
          <w:tcPr>
            <w:tcW w:w="2362" w:type="dxa"/>
            <w:hideMark/>
          </w:tcPr>
          <w:p w:rsidR="00B65939" w:rsidRDefault="00B65939" w:rsidP="007569B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C54602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2.</w:t>
            </w:r>
          </w:p>
          <w:p w:rsidR="00B65939" w:rsidRPr="00BA284B" w:rsidRDefault="00B65939" w:rsidP="007569B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LIDÉ A ŽIVOT VE MĚSTĚ</w:t>
            </w:r>
          </w:p>
        </w:tc>
        <w:tc>
          <w:tcPr>
            <w:tcW w:w="2427" w:type="dxa"/>
            <w:hideMark/>
          </w:tcPr>
          <w:p w:rsidR="00B65939" w:rsidRDefault="00B65939" w:rsidP="007569B2">
            <w:pPr>
              <w:spacing w:after="0" w:line="240" w:lineRule="auto"/>
              <w:jc w:val="center"/>
              <w:textAlignment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C54602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3.</w:t>
            </w:r>
          </w:p>
          <w:p w:rsidR="00B65939" w:rsidRPr="00BA284B" w:rsidRDefault="00B65939" w:rsidP="007569B2">
            <w:pPr>
              <w:spacing w:after="0" w:line="240" w:lineRule="auto"/>
              <w:jc w:val="center"/>
              <w:textAlignment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BA284B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PROSTŘEDÍ MĚSTA</w:t>
            </w:r>
          </w:p>
        </w:tc>
        <w:tc>
          <w:tcPr>
            <w:tcW w:w="2283" w:type="dxa"/>
            <w:hideMark/>
          </w:tcPr>
          <w:p w:rsidR="00B65939" w:rsidRDefault="00B65939" w:rsidP="007569B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C54602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4.</w:t>
            </w:r>
          </w:p>
          <w:p w:rsidR="00B65939" w:rsidRPr="00BA284B" w:rsidRDefault="00B65939" w:rsidP="007569B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BA284B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SPRÁVA MĚSTA</w:t>
            </w:r>
          </w:p>
        </w:tc>
      </w:tr>
      <w:tr w:rsidR="00B65939" w:rsidRPr="00C54602" w:rsidTr="00780B8E">
        <w:tc>
          <w:tcPr>
            <w:tcW w:w="6949" w:type="dxa"/>
            <w:gridSpan w:val="3"/>
            <w:hideMark/>
          </w:tcPr>
          <w:p w:rsidR="00B65939" w:rsidRPr="00BA284B" w:rsidRDefault="00B65939" w:rsidP="007569B2">
            <w:pPr>
              <w:spacing w:after="0" w:line="240" w:lineRule="auto"/>
              <w:jc w:val="center"/>
              <w:rPr>
                <w:rFonts w:cs="Times New Roman"/>
              </w:rPr>
            </w:pPr>
            <w:r w:rsidRPr="00BA284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Udržitelný rozvoj</w:t>
            </w:r>
          </w:p>
        </w:tc>
        <w:tc>
          <w:tcPr>
            <w:tcW w:w="2283" w:type="dxa"/>
            <w:hideMark/>
          </w:tcPr>
          <w:p w:rsidR="00B65939" w:rsidRPr="00BA284B" w:rsidRDefault="00B65939" w:rsidP="007569B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BA284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Zajištění UR</w:t>
            </w:r>
          </w:p>
        </w:tc>
      </w:tr>
      <w:tr w:rsidR="00B65939" w:rsidRPr="00682A6F" w:rsidTr="00780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32" w:type="dxa"/>
            <w:gridSpan w:val="4"/>
            <w:hideMark/>
          </w:tcPr>
          <w:p w:rsidR="00B65939" w:rsidRPr="00682A6F" w:rsidRDefault="00B65939" w:rsidP="007569B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</w:rPr>
            </w:pPr>
            <w:r w:rsidRPr="00682A6F">
              <w:rPr>
                <w:rFonts w:cs="Times New Roman"/>
                <w:b/>
                <w:bCs/>
                <w:color w:val="000000"/>
                <w:sz w:val="32"/>
                <w:szCs w:val="32"/>
              </w:rPr>
              <w:t>Cíle </w:t>
            </w:r>
          </w:p>
        </w:tc>
      </w:tr>
      <w:tr w:rsidR="00B65939" w:rsidRPr="00C54602" w:rsidTr="00780B8E">
        <w:tc>
          <w:tcPr>
            <w:tcW w:w="2160" w:type="dxa"/>
            <w:hideMark/>
          </w:tcPr>
          <w:p w:rsidR="00B65939" w:rsidRPr="00C54602" w:rsidRDefault="00B65939" w:rsidP="00F521DF">
            <w:pPr>
              <w:pStyle w:val="Odstavecseseznamem"/>
              <w:numPr>
                <w:ilvl w:val="1"/>
                <w:numId w:val="49"/>
              </w:numPr>
              <w:spacing w:after="0" w:line="240" w:lineRule="auto"/>
              <w:jc w:val="left"/>
              <w:textAlignment w:val="center"/>
              <w:rPr>
                <w:rFonts w:cs="Times New Roman"/>
                <w:color w:val="000000"/>
              </w:rPr>
            </w:pPr>
            <w:r w:rsidRPr="00C54602">
              <w:rPr>
                <w:rFonts w:cs="Times New Roman"/>
                <w:color w:val="000000"/>
              </w:rPr>
              <w:t>Zlepš</w:t>
            </w:r>
            <w:r>
              <w:rPr>
                <w:rFonts w:cs="Times New Roman"/>
                <w:color w:val="000000"/>
              </w:rPr>
              <w:t>i</w:t>
            </w:r>
            <w:r w:rsidRPr="00C54602">
              <w:rPr>
                <w:rFonts w:cs="Times New Roman"/>
                <w:color w:val="000000"/>
              </w:rPr>
              <w:t>t podmínky pro zaměstnanost a vhodné podnikání</w:t>
            </w:r>
            <w:r>
              <w:rPr>
                <w:rFonts w:cs="Times New Roman"/>
                <w:color w:val="000000"/>
              </w:rPr>
              <w:t xml:space="preserve"> </w:t>
            </w:r>
          </w:p>
          <w:p w:rsidR="00B65939" w:rsidRPr="00C54602" w:rsidRDefault="00B65939" w:rsidP="00780B8E">
            <w:pPr>
              <w:ind w:left="340"/>
              <w:textAlignment w:val="center"/>
              <w:rPr>
                <w:rFonts w:cs="Times New Roman"/>
                <w:color w:val="000000"/>
              </w:rPr>
            </w:pPr>
          </w:p>
          <w:p w:rsidR="00B65939" w:rsidRPr="00C54602" w:rsidRDefault="00B65939" w:rsidP="00F521DF">
            <w:pPr>
              <w:pStyle w:val="Odstavecseseznamem"/>
              <w:numPr>
                <w:ilvl w:val="1"/>
                <w:numId w:val="49"/>
              </w:numPr>
              <w:spacing w:after="0" w:line="240" w:lineRule="auto"/>
              <w:jc w:val="left"/>
              <w:textAlignment w:val="center"/>
              <w:rPr>
                <w:rFonts w:cs="Times New Roman"/>
                <w:color w:val="000000"/>
              </w:rPr>
            </w:pPr>
            <w:r w:rsidRPr="00C54602">
              <w:rPr>
                <w:rFonts w:cs="Times New Roman"/>
                <w:color w:val="000000"/>
              </w:rPr>
              <w:t>Zvýšit atraktivitu a návštěvnost lázeňského města</w:t>
            </w:r>
          </w:p>
          <w:p w:rsidR="00B65939" w:rsidRPr="00C54602" w:rsidRDefault="00B65939" w:rsidP="00780B8E">
            <w:pPr>
              <w:ind w:left="340"/>
              <w:textAlignment w:val="center"/>
              <w:rPr>
                <w:rFonts w:cs="Times New Roman"/>
                <w:color w:val="000000"/>
              </w:rPr>
            </w:pPr>
          </w:p>
          <w:p w:rsidR="00B65939" w:rsidRPr="00C54602" w:rsidRDefault="00B65939" w:rsidP="00F521DF">
            <w:pPr>
              <w:pStyle w:val="Odstavecseseznamem"/>
              <w:numPr>
                <w:ilvl w:val="1"/>
                <w:numId w:val="49"/>
              </w:numPr>
              <w:spacing w:after="0" w:line="240" w:lineRule="auto"/>
              <w:jc w:val="left"/>
              <w:textAlignment w:val="center"/>
              <w:rPr>
                <w:rFonts w:cs="Times New Roman"/>
                <w:color w:val="000000"/>
              </w:rPr>
            </w:pPr>
            <w:r w:rsidRPr="00C54602">
              <w:rPr>
                <w:rFonts w:cs="Times New Roman"/>
                <w:color w:val="000000"/>
              </w:rPr>
              <w:t xml:space="preserve">Optimalizovat dopravní </w:t>
            </w:r>
            <w:r w:rsidRPr="002D3A9A">
              <w:rPr>
                <w:rFonts w:cs="Times New Roman"/>
                <w:color w:val="000000"/>
              </w:rPr>
              <w:t>infrastrukturu a</w:t>
            </w:r>
            <w:r>
              <w:rPr>
                <w:rFonts w:cs="Times New Roman"/>
                <w:color w:val="000000"/>
              </w:rPr>
              <w:t xml:space="preserve"> dopravní </w:t>
            </w:r>
            <w:r w:rsidRPr="00C54602">
              <w:rPr>
                <w:rFonts w:cs="Times New Roman"/>
                <w:color w:val="000000"/>
              </w:rPr>
              <w:t>systém města</w:t>
            </w:r>
          </w:p>
          <w:p w:rsidR="00B65939" w:rsidRPr="00BA284B" w:rsidRDefault="00B65939" w:rsidP="00780B8E">
            <w:pPr>
              <w:ind w:left="340"/>
              <w:rPr>
                <w:rFonts w:cs="Times New Roman"/>
                <w:color w:val="000000"/>
              </w:rPr>
            </w:pPr>
            <w:r w:rsidRPr="00BA284B">
              <w:rPr>
                <w:rFonts w:cs="Times New Roman"/>
                <w:color w:val="000000"/>
              </w:rPr>
              <w:t> </w:t>
            </w:r>
          </w:p>
          <w:p w:rsidR="00B65939" w:rsidRPr="00BA284B" w:rsidRDefault="00B65939" w:rsidP="00780B8E">
            <w:pPr>
              <w:ind w:left="340"/>
              <w:rPr>
                <w:rFonts w:cs="Times New Roman"/>
                <w:b/>
                <w:bCs/>
                <w:color w:val="000000"/>
              </w:rPr>
            </w:pPr>
            <w:r w:rsidRPr="00BA284B">
              <w:rPr>
                <w:rFonts w:cs="Times New Roman"/>
                <w:b/>
                <w:bCs/>
                <w:color w:val="000000"/>
              </w:rPr>
              <w:t> </w:t>
            </w:r>
          </w:p>
        </w:tc>
        <w:tc>
          <w:tcPr>
            <w:tcW w:w="2362" w:type="dxa"/>
            <w:hideMark/>
          </w:tcPr>
          <w:p w:rsidR="00B65939" w:rsidRPr="00CA68BB" w:rsidRDefault="00B65939" w:rsidP="00F521DF">
            <w:pPr>
              <w:pStyle w:val="Odstavecseseznamem"/>
              <w:numPr>
                <w:ilvl w:val="1"/>
                <w:numId w:val="50"/>
              </w:numPr>
              <w:spacing w:after="160" w:line="259" w:lineRule="auto"/>
              <w:jc w:val="left"/>
              <w:textAlignment w:val="center"/>
              <w:rPr>
                <w:sz w:val="24"/>
              </w:rPr>
            </w:pPr>
            <w:r>
              <w:rPr>
                <w:rFonts w:cs="Times New Roman"/>
              </w:rPr>
              <w:t>Přizpůsobovat podmínky pro předškolní výchovu a základní školství místním požadavkům</w:t>
            </w:r>
          </w:p>
          <w:p w:rsidR="00B65939" w:rsidRPr="00CA68BB" w:rsidRDefault="00B65939" w:rsidP="00780B8E">
            <w:pPr>
              <w:pStyle w:val="Odstavecseseznamem"/>
              <w:ind w:left="360"/>
              <w:textAlignment w:val="center"/>
              <w:rPr>
                <w:rFonts w:cs="Times New Roman"/>
              </w:rPr>
            </w:pPr>
          </w:p>
          <w:p w:rsidR="00B65939" w:rsidRPr="00C54602" w:rsidRDefault="00B65939" w:rsidP="00F521DF">
            <w:pPr>
              <w:pStyle w:val="Odstavecseseznamem"/>
              <w:numPr>
                <w:ilvl w:val="1"/>
                <w:numId w:val="50"/>
              </w:numPr>
              <w:spacing w:after="0" w:line="240" w:lineRule="auto"/>
              <w:jc w:val="left"/>
              <w:textAlignment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 xml:space="preserve"> Zajistit vhodné</w:t>
            </w:r>
            <w:r w:rsidRPr="00C54602">
              <w:rPr>
                <w:rFonts w:cs="Times New Roman"/>
                <w:color w:val="000000"/>
              </w:rPr>
              <w:t xml:space="preserve"> podmínky pro sociální služby</w:t>
            </w:r>
            <w:r>
              <w:rPr>
                <w:rFonts w:cs="Times New Roman"/>
                <w:color w:val="000000"/>
              </w:rPr>
              <w:t xml:space="preserve"> a lázeňství</w:t>
            </w:r>
          </w:p>
          <w:p w:rsidR="00B65939" w:rsidRPr="00C54602" w:rsidRDefault="00B65939" w:rsidP="00780B8E">
            <w:pPr>
              <w:textAlignment w:val="center"/>
              <w:rPr>
                <w:rFonts w:cs="Times New Roman"/>
              </w:rPr>
            </w:pPr>
          </w:p>
          <w:p w:rsidR="00B65939" w:rsidRPr="002D3A9A" w:rsidRDefault="00B65939" w:rsidP="00F521DF">
            <w:pPr>
              <w:pStyle w:val="Odstavecseseznamem"/>
              <w:numPr>
                <w:ilvl w:val="1"/>
                <w:numId w:val="50"/>
              </w:numPr>
              <w:spacing w:after="0" w:line="240" w:lineRule="auto"/>
              <w:jc w:val="left"/>
              <w:textAlignment w:val="center"/>
              <w:rPr>
                <w:rFonts w:cs="Times New Roman"/>
              </w:rPr>
            </w:pPr>
            <w:r w:rsidRPr="00C54602">
              <w:rPr>
                <w:rFonts w:cs="Times New Roman"/>
                <w:color w:val="000000"/>
              </w:rPr>
              <w:t>Zlepšit podmínky pro sport, spolkový život, volnočasové aktivity a pro kulturní život města</w:t>
            </w:r>
          </w:p>
          <w:p w:rsidR="00B65939" w:rsidRPr="002D3A9A" w:rsidRDefault="00B65939" w:rsidP="00780B8E">
            <w:pPr>
              <w:textAlignment w:val="center"/>
              <w:rPr>
                <w:rFonts w:cs="Times New Roman"/>
              </w:rPr>
            </w:pPr>
          </w:p>
          <w:p w:rsidR="00B65939" w:rsidRPr="00C54602" w:rsidRDefault="00B65939" w:rsidP="00F521DF">
            <w:pPr>
              <w:pStyle w:val="Odstavecseseznamem"/>
              <w:numPr>
                <w:ilvl w:val="1"/>
                <w:numId w:val="50"/>
              </w:numPr>
              <w:spacing w:after="0" w:line="240" w:lineRule="auto"/>
              <w:jc w:val="left"/>
              <w:textAlignment w:val="center"/>
              <w:rPr>
                <w:rFonts w:cs="Times New Roman"/>
              </w:rPr>
            </w:pPr>
            <w:r w:rsidRPr="00C54602">
              <w:rPr>
                <w:rFonts w:cs="Times New Roman"/>
                <w:color w:val="000000"/>
              </w:rPr>
              <w:t>Přispívat k prevenci kriminality a posilovat bezpečnost</w:t>
            </w:r>
          </w:p>
        </w:tc>
        <w:tc>
          <w:tcPr>
            <w:tcW w:w="2427" w:type="dxa"/>
            <w:hideMark/>
          </w:tcPr>
          <w:p w:rsidR="00B65939" w:rsidRPr="00C54602" w:rsidRDefault="00B65939" w:rsidP="00F521DF">
            <w:pPr>
              <w:pStyle w:val="Odstavecseseznamem"/>
              <w:numPr>
                <w:ilvl w:val="1"/>
                <w:numId w:val="51"/>
              </w:numPr>
              <w:spacing w:after="0" w:line="240" w:lineRule="auto"/>
              <w:jc w:val="left"/>
              <w:textAlignment w:val="center"/>
              <w:rPr>
                <w:rFonts w:cs="Times New Roman"/>
              </w:rPr>
            </w:pPr>
            <w:r w:rsidRPr="002D3A9A">
              <w:rPr>
                <w:rFonts w:cs="Times New Roman"/>
                <w:color w:val="000000"/>
              </w:rPr>
              <w:t>Usilovat o zlepšování</w:t>
            </w:r>
            <w:r>
              <w:rPr>
                <w:rFonts w:cs="Times New Roman"/>
                <w:color w:val="000000"/>
              </w:rPr>
              <w:t xml:space="preserve"> </w:t>
            </w:r>
            <w:r w:rsidRPr="00C54602">
              <w:rPr>
                <w:rFonts w:cs="Times New Roman"/>
                <w:color w:val="000000"/>
              </w:rPr>
              <w:t>životního prostředí</w:t>
            </w:r>
            <w:r>
              <w:rPr>
                <w:rFonts w:cs="Times New Roman"/>
                <w:color w:val="000000"/>
              </w:rPr>
              <w:t xml:space="preserve"> a kultivovaný vzhled města</w:t>
            </w:r>
          </w:p>
          <w:p w:rsidR="00B65939" w:rsidRPr="00C54602" w:rsidRDefault="00B65939" w:rsidP="00780B8E">
            <w:pPr>
              <w:textAlignment w:val="center"/>
              <w:rPr>
                <w:rFonts w:cs="Times New Roman"/>
                <w:color w:val="000000"/>
              </w:rPr>
            </w:pPr>
          </w:p>
          <w:p w:rsidR="00B65939" w:rsidRPr="00C54602" w:rsidRDefault="00B65939" w:rsidP="00F521DF">
            <w:pPr>
              <w:pStyle w:val="Odstavecseseznamem"/>
              <w:numPr>
                <w:ilvl w:val="1"/>
                <w:numId w:val="51"/>
              </w:numPr>
              <w:spacing w:after="0" w:line="240" w:lineRule="auto"/>
              <w:jc w:val="left"/>
              <w:textAlignment w:val="center"/>
              <w:rPr>
                <w:rFonts w:cs="Times New Roman"/>
              </w:rPr>
            </w:pPr>
            <w:r w:rsidRPr="00C54602">
              <w:rPr>
                <w:rFonts w:cs="Times New Roman"/>
                <w:color w:val="000000"/>
              </w:rPr>
              <w:t>Zaji</w:t>
            </w:r>
            <w:r>
              <w:rPr>
                <w:rFonts w:cs="Times New Roman"/>
                <w:color w:val="000000"/>
              </w:rPr>
              <w:t>šťovat</w:t>
            </w:r>
            <w:r w:rsidRPr="00C54602">
              <w:rPr>
                <w:rFonts w:cs="Times New Roman"/>
                <w:color w:val="000000"/>
              </w:rPr>
              <w:t xml:space="preserve"> udržitelný urbánní a přiměřený územní rozvoj, zejména s ohledem na </w:t>
            </w:r>
            <w:proofErr w:type="gramStart"/>
            <w:r w:rsidRPr="002D3A9A">
              <w:rPr>
                <w:rFonts w:cs="Times New Roman"/>
                <w:color w:val="000000"/>
              </w:rPr>
              <w:t>genius</w:t>
            </w:r>
            <w:proofErr w:type="gramEnd"/>
            <w:r w:rsidRPr="002D3A9A">
              <w:rPr>
                <w:rFonts w:cs="Times New Roman"/>
                <w:color w:val="000000"/>
              </w:rPr>
              <w:t xml:space="preserve"> loci</w:t>
            </w:r>
            <w:r>
              <w:rPr>
                <w:rFonts w:cs="Times New Roman"/>
                <w:color w:val="000000"/>
              </w:rPr>
              <w:t xml:space="preserve"> města</w:t>
            </w:r>
            <w:r w:rsidRPr="002D3A9A">
              <w:rPr>
                <w:rFonts w:cs="Times New Roman"/>
                <w:color w:val="000000"/>
              </w:rPr>
              <w:t xml:space="preserve"> </w:t>
            </w:r>
            <w:r w:rsidRPr="00682A6F">
              <w:rPr>
                <w:rFonts w:cs="Times New Roman"/>
                <w:color w:val="000000"/>
              </w:rPr>
              <w:t>a</w:t>
            </w:r>
            <w:r>
              <w:rPr>
                <w:rFonts w:cs="Times New Roman"/>
                <w:color w:val="000000"/>
              </w:rPr>
              <w:t xml:space="preserve"> </w:t>
            </w:r>
            <w:r w:rsidRPr="00C54602">
              <w:rPr>
                <w:rFonts w:cs="Times New Roman"/>
                <w:color w:val="000000"/>
              </w:rPr>
              <w:t>potenciál lázeňství</w:t>
            </w:r>
          </w:p>
        </w:tc>
        <w:tc>
          <w:tcPr>
            <w:tcW w:w="2283" w:type="dxa"/>
            <w:hideMark/>
          </w:tcPr>
          <w:p w:rsidR="00B65939" w:rsidRPr="00C54602" w:rsidRDefault="00B65939" w:rsidP="00F521DF">
            <w:pPr>
              <w:pStyle w:val="Odstavecseseznamem"/>
              <w:numPr>
                <w:ilvl w:val="1"/>
                <w:numId w:val="52"/>
              </w:numPr>
              <w:spacing w:after="0" w:line="240" w:lineRule="auto"/>
              <w:jc w:val="left"/>
              <w:textAlignment w:val="center"/>
              <w:rPr>
                <w:rFonts w:cs="Times New Roman"/>
              </w:rPr>
            </w:pPr>
            <w:r w:rsidRPr="00C54602">
              <w:rPr>
                <w:rFonts w:cs="Times New Roman"/>
                <w:color w:val="000000"/>
              </w:rPr>
              <w:t>Zaji</w:t>
            </w:r>
            <w:r>
              <w:rPr>
                <w:rFonts w:cs="Times New Roman"/>
                <w:color w:val="000000"/>
              </w:rPr>
              <w:t>šťovat</w:t>
            </w:r>
            <w:r w:rsidRPr="00C54602">
              <w:rPr>
                <w:rFonts w:cs="Times New Roman"/>
                <w:color w:val="000000"/>
              </w:rPr>
              <w:t xml:space="preserve"> efektivní fungování města a jeho organizací</w:t>
            </w:r>
          </w:p>
          <w:p w:rsidR="00B65939" w:rsidRPr="00C54602" w:rsidRDefault="00B65939" w:rsidP="00780B8E">
            <w:pPr>
              <w:textAlignment w:val="center"/>
              <w:rPr>
                <w:rFonts w:cs="Times New Roman"/>
                <w:color w:val="000000"/>
              </w:rPr>
            </w:pPr>
          </w:p>
          <w:p w:rsidR="00B65939" w:rsidRPr="00C54602" w:rsidRDefault="00B65939" w:rsidP="00F521DF">
            <w:pPr>
              <w:pStyle w:val="Odstavecseseznamem"/>
              <w:numPr>
                <w:ilvl w:val="1"/>
                <w:numId w:val="52"/>
              </w:numPr>
              <w:spacing w:after="0" w:line="240" w:lineRule="auto"/>
              <w:jc w:val="left"/>
              <w:textAlignment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 xml:space="preserve">Prosazovat </w:t>
            </w:r>
            <w:r w:rsidRPr="00C54602">
              <w:rPr>
                <w:rFonts w:cs="Times New Roman"/>
                <w:color w:val="000000"/>
              </w:rPr>
              <w:t xml:space="preserve">zájmy města v rámci </w:t>
            </w:r>
            <w:r>
              <w:rPr>
                <w:rFonts w:cs="Times New Roman"/>
                <w:color w:val="000000"/>
              </w:rPr>
              <w:t>regionu</w:t>
            </w:r>
            <w:r w:rsidRPr="00C54602">
              <w:rPr>
                <w:rFonts w:cs="Times New Roman"/>
                <w:color w:val="000000"/>
              </w:rPr>
              <w:t xml:space="preserve"> a podpo</w:t>
            </w:r>
            <w:r>
              <w:rPr>
                <w:rFonts w:cs="Times New Roman"/>
                <w:color w:val="000000"/>
              </w:rPr>
              <w:t>rovat</w:t>
            </w:r>
            <w:r w:rsidRPr="00C54602">
              <w:rPr>
                <w:rFonts w:cs="Times New Roman"/>
                <w:color w:val="000000"/>
              </w:rPr>
              <w:t xml:space="preserve"> vnější vztahy (spolupráce)</w:t>
            </w:r>
          </w:p>
          <w:p w:rsidR="00B65939" w:rsidRPr="00C54602" w:rsidRDefault="00B65939" w:rsidP="00780B8E">
            <w:pPr>
              <w:textAlignment w:val="center"/>
              <w:rPr>
                <w:rFonts w:cs="Times New Roman"/>
                <w:color w:val="000000"/>
              </w:rPr>
            </w:pPr>
          </w:p>
          <w:p w:rsidR="00B65939" w:rsidRPr="002D3A9A" w:rsidRDefault="00B65939" w:rsidP="00F521DF">
            <w:pPr>
              <w:pStyle w:val="Odstavecseseznamem"/>
              <w:numPr>
                <w:ilvl w:val="1"/>
                <w:numId w:val="52"/>
              </w:numPr>
              <w:spacing w:after="0" w:line="240" w:lineRule="auto"/>
              <w:jc w:val="left"/>
              <w:textAlignment w:val="center"/>
              <w:rPr>
                <w:rFonts w:cs="Times New Roman"/>
              </w:rPr>
            </w:pPr>
            <w:r w:rsidRPr="00C54602">
              <w:rPr>
                <w:rFonts w:cs="Times New Roman"/>
                <w:color w:val="000000"/>
              </w:rPr>
              <w:t xml:space="preserve">Posilovat komunikaci </w:t>
            </w:r>
            <w:r>
              <w:rPr>
                <w:rFonts w:cs="Times New Roman"/>
                <w:color w:val="000000"/>
              </w:rPr>
              <w:t xml:space="preserve">s </w:t>
            </w:r>
            <w:r w:rsidRPr="00C54602">
              <w:rPr>
                <w:rFonts w:cs="Times New Roman"/>
                <w:color w:val="000000"/>
              </w:rPr>
              <w:t>občany</w:t>
            </w:r>
          </w:p>
        </w:tc>
      </w:tr>
    </w:tbl>
    <w:p w:rsidR="007569B2" w:rsidRDefault="007569B2" w:rsidP="007569B2">
      <w:pPr>
        <w:pStyle w:val="Nadpis1"/>
        <w:ind w:left="1080"/>
        <w:rPr>
          <w:rFonts w:asciiTheme="minorHAnsi" w:hAnsiTheme="minorHAnsi"/>
          <w:sz w:val="32"/>
          <w:szCs w:val="32"/>
        </w:rPr>
      </w:pPr>
    </w:p>
    <w:p w:rsidR="006F0C43" w:rsidRDefault="007569B2" w:rsidP="006F0C43">
      <w:pPr>
        <w:spacing w:after="160" w:line="259" w:lineRule="auto"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  <w:bookmarkStart w:id="1" w:name="_Toc389041791"/>
      <w:bookmarkStart w:id="2" w:name="_Toc389041792"/>
      <w:bookmarkEnd w:id="1"/>
    </w:p>
    <w:p w:rsidR="006F0C43" w:rsidRPr="006F0C43" w:rsidRDefault="006F0C43" w:rsidP="006F0C43">
      <w:pPr>
        <w:spacing w:after="160" w:line="259" w:lineRule="auto"/>
        <w:jc w:val="left"/>
        <w:rPr>
          <w:color w:val="2E74B5" w:themeColor="accent1" w:themeShade="BF"/>
          <w:sz w:val="32"/>
          <w:szCs w:val="32"/>
        </w:rPr>
      </w:pPr>
      <w:r w:rsidRPr="006F0C43">
        <w:rPr>
          <w:color w:val="2E74B5" w:themeColor="accent1" w:themeShade="BF"/>
          <w:sz w:val="32"/>
          <w:szCs w:val="32"/>
        </w:rPr>
        <w:lastRenderedPageBreak/>
        <w:t>II. Popisy cílů</w:t>
      </w:r>
    </w:p>
    <w:p w:rsidR="007A22C0" w:rsidRPr="006F0C43" w:rsidRDefault="007A22C0" w:rsidP="006F0C43">
      <w:pPr>
        <w:spacing w:after="160" w:line="259" w:lineRule="auto"/>
        <w:jc w:val="left"/>
        <w:rPr>
          <w:rFonts w:eastAsiaTheme="majorEastAsia" w:cstheme="majorBidi"/>
          <w:b/>
          <w:bCs/>
          <w:color w:val="2E74B5" w:themeColor="accent1" w:themeShade="BF"/>
          <w:sz w:val="32"/>
          <w:szCs w:val="32"/>
        </w:rPr>
      </w:pPr>
      <w:r>
        <w:t>Pilíř 1: Ekonomika města</w:t>
      </w:r>
      <w:bookmarkEnd w:id="2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40"/>
        <w:gridCol w:w="636"/>
        <w:gridCol w:w="636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</w:tblGrid>
      <w:tr w:rsidR="009B64A8" w:rsidRPr="009B64A8" w:rsidTr="00703948">
        <w:tc>
          <w:tcPr>
            <w:tcW w:w="1439" w:type="dxa"/>
          </w:tcPr>
          <w:p w:rsidR="009B64A8" w:rsidRPr="009B64A8" w:rsidRDefault="009B64A8" w:rsidP="009B64A8">
            <w:pPr>
              <w:spacing w:after="0" w:line="240" w:lineRule="auto"/>
              <w:jc w:val="left"/>
              <w:rPr>
                <w:b/>
                <w:sz w:val="40"/>
                <w:szCs w:val="40"/>
              </w:rPr>
            </w:pPr>
            <w:r w:rsidRPr="009B64A8">
              <w:rPr>
                <w:b/>
                <w:sz w:val="40"/>
                <w:szCs w:val="40"/>
              </w:rPr>
              <w:t>Pilíř 1</w:t>
            </w:r>
          </w:p>
        </w:tc>
        <w:tc>
          <w:tcPr>
            <w:tcW w:w="7773" w:type="dxa"/>
            <w:gridSpan w:val="12"/>
          </w:tcPr>
          <w:p w:rsidR="009B64A8" w:rsidRPr="009B64A8" w:rsidRDefault="009B64A8" w:rsidP="000E7911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9B64A8">
              <w:rPr>
                <w:b/>
                <w:sz w:val="40"/>
                <w:szCs w:val="40"/>
              </w:rPr>
              <w:t>EKONOMIKA MĚSTA</w:t>
            </w:r>
          </w:p>
        </w:tc>
      </w:tr>
      <w:tr w:rsidR="009B64A8" w:rsidRPr="009B64A8" w:rsidTr="00703948">
        <w:tc>
          <w:tcPr>
            <w:tcW w:w="1439" w:type="dxa"/>
          </w:tcPr>
          <w:p w:rsidR="009B64A8" w:rsidRPr="009B64A8" w:rsidRDefault="009B64A8" w:rsidP="009B64A8">
            <w:pPr>
              <w:spacing w:after="0" w:line="240" w:lineRule="auto"/>
              <w:jc w:val="left"/>
              <w:rPr>
                <w:b/>
                <w:sz w:val="32"/>
                <w:szCs w:val="32"/>
              </w:rPr>
            </w:pPr>
            <w:r w:rsidRPr="009B64A8">
              <w:rPr>
                <w:b/>
                <w:sz w:val="32"/>
                <w:szCs w:val="32"/>
              </w:rPr>
              <w:t>Cíl 1.1</w:t>
            </w:r>
          </w:p>
        </w:tc>
        <w:tc>
          <w:tcPr>
            <w:tcW w:w="7773" w:type="dxa"/>
            <w:gridSpan w:val="12"/>
          </w:tcPr>
          <w:p w:rsidR="009B64A8" w:rsidRPr="009B64A8" w:rsidRDefault="009B64A8" w:rsidP="000E7911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9B64A8">
              <w:rPr>
                <w:b/>
                <w:sz w:val="32"/>
                <w:szCs w:val="32"/>
              </w:rPr>
              <w:t>Zlepšit podmínky pro zaměstnanost a vhodné podnikání</w:t>
            </w:r>
          </w:p>
        </w:tc>
      </w:tr>
      <w:tr w:rsidR="009B64A8" w:rsidTr="00703948">
        <w:tc>
          <w:tcPr>
            <w:tcW w:w="1439" w:type="dxa"/>
          </w:tcPr>
          <w:p w:rsidR="009B64A8" w:rsidRDefault="009B64A8" w:rsidP="009B64A8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Popis cíle</w:t>
            </w:r>
          </w:p>
        </w:tc>
        <w:tc>
          <w:tcPr>
            <w:tcW w:w="7773" w:type="dxa"/>
            <w:gridSpan w:val="12"/>
          </w:tcPr>
          <w:p w:rsidR="00766763" w:rsidRPr="002F0813" w:rsidRDefault="00766763" w:rsidP="00766763">
            <w:pPr>
              <w:spacing w:after="0" w:line="100" w:lineRule="atLeast"/>
            </w:pPr>
            <w:r w:rsidRPr="002F0813">
              <w:rPr>
                <w:shd w:val="clear" w:color="auto" w:fill="FFFFFF"/>
              </w:rPr>
              <w:t>Zaměstnanost ve městě je závislá jednak na místních firmách a podnikatelských subjektech a z velké části na ekonomické situaci Ostravského regionu. Mnoho podnikatelských subjektů, vlastněných Klimkovickými občany podniká vzhledem k našemu lázeňskému charakteru mimo území města.</w:t>
            </w:r>
            <w:r w:rsidRPr="002F0813">
              <w:t xml:space="preserve"> Podpora podnikání a zaměstnanosti ve městě spočívá v těchto stěžejních oblastech:</w:t>
            </w:r>
          </w:p>
          <w:p w:rsidR="00F424D4" w:rsidRPr="00F424D4" w:rsidRDefault="00F424D4" w:rsidP="00A2405C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404"/>
              <w:rPr>
                <w:b/>
              </w:rPr>
            </w:pPr>
            <w:r>
              <w:rPr>
                <w:b/>
              </w:rPr>
              <w:t>Využití potenciálu lázeňství a cestovního ruchu</w:t>
            </w:r>
            <w:r w:rsidR="00735408">
              <w:rPr>
                <w:b/>
              </w:rPr>
              <w:t xml:space="preserve"> a marketing</w:t>
            </w:r>
          </w:p>
          <w:p w:rsidR="00F424D4" w:rsidRDefault="00F424D4" w:rsidP="00F424D4">
            <w:pPr>
              <w:spacing w:after="0" w:line="240" w:lineRule="auto"/>
            </w:pPr>
            <w:r>
              <w:t>Vzhledem k působnost</w:t>
            </w:r>
            <w:r w:rsidR="00BC1CA4">
              <w:t>i</w:t>
            </w:r>
            <w:r>
              <w:t xml:space="preserve"> lázní v Klimkovicích je nutné vytvářet podmínky pro podnikání spojené především s lázeňstvím a v oborech navazujících na lázeňství a cestovní ruch</w:t>
            </w:r>
            <w:r w:rsidR="00385151">
              <w:t xml:space="preserve"> (zejm. architektura, geologie, zdravotnictví, lékařství ad.)</w:t>
            </w:r>
            <w:r>
              <w:t xml:space="preserve">. Zároveň se nabízí využít potenciál vyplývající z kombinace blízkosti dálnice a maloměstského rázu Klimkovic. </w:t>
            </w:r>
          </w:p>
          <w:p w:rsidR="00F424D4" w:rsidRPr="00F424D4" w:rsidRDefault="00734ED8" w:rsidP="00A2405C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404"/>
              <w:rPr>
                <w:b/>
              </w:rPr>
            </w:pPr>
            <w:r>
              <w:rPr>
                <w:b/>
              </w:rPr>
              <w:t>Zvýšení počtu drobných podnikatelů</w:t>
            </w:r>
            <w:r w:rsidR="00735408">
              <w:rPr>
                <w:b/>
              </w:rPr>
              <w:t xml:space="preserve"> a posilování </w:t>
            </w:r>
            <w:r w:rsidR="00F424D4" w:rsidRPr="00F424D4">
              <w:rPr>
                <w:b/>
              </w:rPr>
              <w:t>spolupráce</w:t>
            </w:r>
          </w:p>
          <w:p w:rsidR="00F424D4" w:rsidRDefault="00F424D4" w:rsidP="00735408">
            <w:pPr>
              <w:spacing w:after="0" w:line="240" w:lineRule="auto"/>
            </w:pPr>
            <w:r>
              <w:t xml:space="preserve">Za účelem podpory podnikání a zlepšení podmínek pro zaměstnanost je potřeba intenzivně posilovat spolupráci všech zúčastněných subjektů působících ve městě </w:t>
            </w:r>
            <w:r w:rsidR="00735408">
              <w:t>a poskytovat podporu začínajícím podnikatelům.</w:t>
            </w:r>
          </w:p>
          <w:p w:rsidR="00766763" w:rsidRPr="002F0813" w:rsidRDefault="00766763" w:rsidP="00766763">
            <w:pPr>
              <w:numPr>
                <w:ilvl w:val="1"/>
                <w:numId w:val="55"/>
              </w:numPr>
              <w:tabs>
                <w:tab w:val="clear" w:pos="1080"/>
                <w:tab w:val="num" w:pos="0"/>
                <w:tab w:val="left" w:pos="284"/>
              </w:tabs>
              <w:suppressAutoHyphens/>
              <w:spacing w:after="0" w:line="100" w:lineRule="atLeast"/>
              <w:ind w:left="0" w:firstLine="0"/>
            </w:pPr>
            <w:r w:rsidRPr="002F0813">
              <w:t>Jasné stanovení a vymezení ploch vhodných pro podnikání a zejména stanovení podporovaných oborů, neovlivňujících lázeňský charakter města</w:t>
            </w:r>
          </w:p>
          <w:p w:rsidR="00766763" w:rsidRDefault="00766763" w:rsidP="00766763">
            <w:pPr>
              <w:spacing w:after="0"/>
            </w:pPr>
            <w:r w:rsidRPr="00766763">
              <w:rPr>
                <w:b/>
              </w:rPr>
              <w:t>D)</w:t>
            </w:r>
            <w:r w:rsidRPr="002F0813">
              <w:t xml:space="preserve"> Jednat se stávajícími podnikatelskými subjekty ve městě za účelem zjištění jejich potřeb, vizí do budoucna, jednat s podnikateli, jejichž firmy působí mimo město o případných možnostech zaměstnání místních občanů a možných  formách pomoci ze strany města.</w:t>
            </w:r>
          </w:p>
          <w:p w:rsidR="00766763" w:rsidRPr="00703948" w:rsidRDefault="00766763" w:rsidP="00735408">
            <w:pPr>
              <w:spacing w:after="0" w:line="240" w:lineRule="auto"/>
            </w:pPr>
          </w:p>
        </w:tc>
      </w:tr>
      <w:tr w:rsidR="009B64A8" w:rsidTr="00703948">
        <w:tc>
          <w:tcPr>
            <w:tcW w:w="1439" w:type="dxa"/>
          </w:tcPr>
          <w:p w:rsidR="009B64A8" w:rsidRDefault="009B64A8" w:rsidP="009B64A8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Hlavní opatření</w:t>
            </w:r>
          </w:p>
        </w:tc>
        <w:tc>
          <w:tcPr>
            <w:tcW w:w="7773" w:type="dxa"/>
            <w:gridSpan w:val="12"/>
          </w:tcPr>
          <w:p w:rsidR="00735408" w:rsidRPr="00735408" w:rsidRDefault="00735408" w:rsidP="000E7911">
            <w:pPr>
              <w:spacing w:after="0" w:line="240" w:lineRule="auto"/>
              <w:rPr>
                <w:b/>
              </w:rPr>
            </w:pPr>
            <w:proofErr w:type="gramStart"/>
            <w:r w:rsidRPr="00735408">
              <w:rPr>
                <w:b/>
              </w:rPr>
              <w:t>A.1 Podpora</w:t>
            </w:r>
            <w:proofErr w:type="gramEnd"/>
            <w:r w:rsidRPr="00735408">
              <w:rPr>
                <w:b/>
              </w:rPr>
              <w:t xml:space="preserve"> rozvoje lázeňství</w:t>
            </w:r>
          </w:p>
          <w:p w:rsidR="00766763" w:rsidRDefault="00766763" w:rsidP="00766763">
            <w:pPr>
              <w:pStyle w:val="Odstavecseseznamem"/>
              <w:numPr>
                <w:ilvl w:val="0"/>
                <w:numId w:val="56"/>
              </w:numPr>
              <w:spacing w:after="0"/>
            </w:pPr>
            <w:r w:rsidRPr="002F0813">
              <w:t>úzkým kontaktem s vedením Sanatorií, jako největším zaměstnavatelem na katastru města udržet minimálně stávající dopravní obslužnost, podporovat potřeby Sanatorií ve vzt</w:t>
            </w:r>
            <w:r>
              <w:t>ahu k městu</w:t>
            </w:r>
            <w:r w:rsidRPr="002F0813">
              <w:t>. Podporovat kulturní a společenské vyžití v Sanatoriích, které slouží i potřebám místních občanů.</w:t>
            </w:r>
          </w:p>
          <w:p w:rsidR="00735408" w:rsidRDefault="00735408" w:rsidP="00735408">
            <w:pPr>
              <w:spacing w:after="0" w:line="240" w:lineRule="auto"/>
              <w:rPr>
                <w:b/>
              </w:rPr>
            </w:pPr>
            <w:proofErr w:type="gramStart"/>
            <w:r w:rsidRPr="00735408">
              <w:rPr>
                <w:b/>
              </w:rPr>
              <w:t>A.2 Podpora</w:t>
            </w:r>
            <w:proofErr w:type="gramEnd"/>
            <w:r w:rsidRPr="00735408">
              <w:rPr>
                <w:b/>
              </w:rPr>
              <w:t xml:space="preserve"> cestovního ruchu</w:t>
            </w:r>
            <w:r w:rsidR="00B22536">
              <w:rPr>
                <w:b/>
              </w:rPr>
              <w:t xml:space="preserve"> a marketing</w:t>
            </w:r>
          </w:p>
          <w:p w:rsidR="00766763" w:rsidRPr="00766763" w:rsidRDefault="00766763" w:rsidP="00766763">
            <w:pPr>
              <w:pStyle w:val="Odstavecseseznamem"/>
              <w:numPr>
                <w:ilvl w:val="0"/>
                <w:numId w:val="56"/>
              </w:numPr>
              <w:spacing w:after="0" w:line="240" w:lineRule="auto"/>
              <w:rPr>
                <w:b/>
              </w:rPr>
            </w:pPr>
            <w:r w:rsidRPr="002F0813">
              <w:t>propagace místních provozoven a firem Infocentrem, v místním tisku</w:t>
            </w:r>
          </w:p>
          <w:p w:rsidR="00735408" w:rsidRDefault="00735408" w:rsidP="00A2405C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</w:pPr>
            <w:r>
              <w:t>využití elektromobilu jako „taxi“ pro pacienty ze Sanatorií Klimkovice</w:t>
            </w:r>
          </w:p>
          <w:p w:rsidR="00B22536" w:rsidRDefault="00B22536" w:rsidP="00A2405C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</w:pPr>
            <w:r>
              <w:t xml:space="preserve">prezentovat Klimkovice jako dostupné příjemné maloměsto vhodné pro obchodní jednání </w:t>
            </w:r>
          </w:p>
          <w:p w:rsidR="00B22536" w:rsidRDefault="00B22536" w:rsidP="00A2405C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</w:pPr>
            <w:r>
              <w:t>informační letáky o městě s odkazy na úřady, firmy, organizace</w:t>
            </w:r>
          </w:p>
          <w:p w:rsidR="009B64A8" w:rsidRPr="00735408" w:rsidRDefault="00735408" w:rsidP="000E7911">
            <w:pPr>
              <w:spacing w:after="0" w:line="240" w:lineRule="auto"/>
              <w:rPr>
                <w:b/>
              </w:rPr>
            </w:pPr>
            <w:proofErr w:type="gramStart"/>
            <w:r w:rsidRPr="00735408">
              <w:rPr>
                <w:b/>
              </w:rPr>
              <w:t>B.1 Podpora</w:t>
            </w:r>
            <w:proofErr w:type="gramEnd"/>
            <w:r w:rsidRPr="00735408">
              <w:rPr>
                <w:b/>
              </w:rPr>
              <w:t xml:space="preserve"> podnikání</w:t>
            </w:r>
          </w:p>
          <w:p w:rsidR="00735408" w:rsidRDefault="00766763" w:rsidP="00A2405C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</w:pPr>
            <w:r>
              <w:t xml:space="preserve">při výběrových řízeních </w:t>
            </w:r>
            <w:r w:rsidRPr="00AF41AA">
              <w:t xml:space="preserve"> informovat místní firmy o zadávaných zakázkách</w:t>
            </w:r>
            <w:r>
              <w:t xml:space="preserve"> minimálně zveřejněním na úřední desce</w:t>
            </w:r>
          </w:p>
          <w:p w:rsidR="00B572D4" w:rsidRDefault="003B1C0F" w:rsidP="00A2405C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</w:pPr>
            <w:r>
              <w:t xml:space="preserve">vymezit a nabízet stávající </w:t>
            </w:r>
            <w:r w:rsidR="00B572D4">
              <w:t>rozvojové plochy k podnikání</w:t>
            </w:r>
          </w:p>
          <w:p w:rsidR="003B1C0F" w:rsidRDefault="003B1C0F" w:rsidP="00A2405C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</w:pPr>
            <w:r>
              <w:t>podpora podnikání v oborech, které neovlivní lázeňský a maloměstský charakter Klimkovic</w:t>
            </w:r>
          </w:p>
          <w:p w:rsidR="00735408" w:rsidRDefault="00735408" w:rsidP="00A2405C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</w:pPr>
            <w:r>
              <w:t>podchycení účastníků rekvalifikačních programů</w:t>
            </w:r>
            <w:r w:rsidR="00A25860">
              <w:t xml:space="preserve"> za účelem zahájení podnikání v oborech odpovídající</w:t>
            </w:r>
            <w:r w:rsidR="00E50D4D">
              <w:t>c</w:t>
            </w:r>
            <w:r w:rsidR="00A25860">
              <w:t>h maloměstskému rázu města</w:t>
            </w:r>
          </w:p>
          <w:p w:rsidR="00B22536" w:rsidRDefault="00B22536" w:rsidP="00A2405C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</w:pPr>
            <w:r>
              <w:t>nabídka podpory při zajišťování formalit při přesídlení firmy do Klimkovic</w:t>
            </w:r>
          </w:p>
          <w:p w:rsidR="00B22536" w:rsidRDefault="00B22536" w:rsidP="00A2405C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</w:pPr>
            <w:r>
              <w:lastRenderedPageBreak/>
              <w:t>pořádání odborných seminářů a kurzů, zejména se vztahem k lázeňství a cestovnímu ruchu</w:t>
            </w:r>
          </w:p>
          <w:p w:rsidR="00735408" w:rsidRPr="00735408" w:rsidRDefault="00735408" w:rsidP="00735408">
            <w:pPr>
              <w:spacing w:after="0" w:line="240" w:lineRule="auto"/>
              <w:rPr>
                <w:b/>
              </w:rPr>
            </w:pPr>
            <w:proofErr w:type="gramStart"/>
            <w:r w:rsidRPr="00735408">
              <w:rPr>
                <w:b/>
              </w:rPr>
              <w:t>B.2 Posilování</w:t>
            </w:r>
            <w:proofErr w:type="gramEnd"/>
            <w:r w:rsidRPr="00735408">
              <w:rPr>
                <w:b/>
              </w:rPr>
              <w:t xml:space="preserve"> spolupráce</w:t>
            </w:r>
          </w:p>
          <w:p w:rsidR="00735408" w:rsidRDefault="00735408" w:rsidP="00A2405C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</w:pPr>
            <w:r>
              <w:t>spolupráce zdravotnických škol se Sanatorii Klimkovice – studentské praxe</w:t>
            </w:r>
          </w:p>
          <w:p w:rsidR="00735408" w:rsidRDefault="00735408" w:rsidP="00A2405C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</w:pPr>
            <w:r>
              <w:t>spolupráce se školami se studijním programem navazujícím na lázeňství a cestovní ruch (hotelová škola, zahradnická škola)</w:t>
            </w:r>
          </w:p>
          <w:p w:rsidR="00B22536" w:rsidRDefault="00B22536" w:rsidP="00A2405C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</w:pPr>
            <w:r>
              <w:t>pravidelná setkání vedení města s</w:t>
            </w:r>
            <w:r w:rsidR="001B0183">
              <w:t> </w:t>
            </w:r>
            <w:r>
              <w:t>podnikateli</w:t>
            </w:r>
            <w:r w:rsidR="001B0183">
              <w:t>, příp. adresné uvítání nových firem působících ve městě</w:t>
            </w:r>
          </w:p>
          <w:p w:rsidR="00B22536" w:rsidRDefault="00180614" w:rsidP="00A2405C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</w:pPr>
            <w:r>
              <w:t xml:space="preserve">aktivní </w:t>
            </w:r>
            <w:r w:rsidR="00B22536">
              <w:t xml:space="preserve">spolupráce s krajskou hospodářskou komorou, Agenturou pro regionální rozvoj, agenturou Czech </w:t>
            </w:r>
            <w:proofErr w:type="spellStart"/>
            <w:r w:rsidR="00B22536">
              <w:t>Trade</w:t>
            </w:r>
            <w:proofErr w:type="spellEnd"/>
            <w:r w:rsidR="00B22536">
              <w:t xml:space="preserve"> a </w:t>
            </w:r>
            <w:proofErr w:type="spellStart"/>
            <w:r w:rsidR="00B22536">
              <w:t>CzehInvest</w:t>
            </w:r>
            <w:proofErr w:type="spellEnd"/>
          </w:p>
          <w:p w:rsidR="00B22536" w:rsidRPr="00703948" w:rsidRDefault="00B22536" w:rsidP="003B1C0F">
            <w:pPr>
              <w:pStyle w:val="Odstavecseseznamem"/>
              <w:spacing w:after="0" w:line="240" w:lineRule="auto"/>
            </w:pPr>
          </w:p>
        </w:tc>
      </w:tr>
      <w:tr w:rsidR="003665B4" w:rsidTr="003665B4">
        <w:trPr>
          <w:trHeight w:val="150"/>
        </w:trPr>
        <w:tc>
          <w:tcPr>
            <w:tcW w:w="1439" w:type="dxa"/>
            <w:vMerge w:val="restart"/>
          </w:tcPr>
          <w:p w:rsidR="003665B4" w:rsidRDefault="003665B4" w:rsidP="009B64A8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Vazba na jiné cíle</w:t>
            </w:r>
          </w:p>
        </w:tc>
        <w:tc>
          <w:tcPr>
            <w:tcW w:w="647" w:type="dxa"/>
            <w:vMerge w:val="restart"/>
            <w:shd w:val="clear" w:color="auto" w:fill="000000" w:themeFill="text1"/>
            <w:vAlign w:val="center"/>
          </w:tcPr>
          <w:p w:rsidR="003665B4" w:rsidRPr="003665B4" w:rsidRDefault="003665B4" w:rsidP="003665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665B4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648" w:type="dxa"/>
            <w:tcBorders>
              <w:bottom w:val="single" w:sz="4" w:space="0" w:color="000000" w:themeColor="text1"/>
            </w:tcBorders>
          </w:tcPr>
          <w:p w:rsidR="003665B4" w:rsidRDefault="003665B4" w:rsidP="00B81D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648" w:type="dxa"/>
            <w:tcBorders>
              <w:bottom w:val="single" w:sz="4" w:space="0" w:color="000000" w:themeColor="text1"/>
            </w:tcBorders>
            <w:vAlign w:val="center"/>
          </w:tcPr>
          <w:p w:rsidR="003665B4" w:rsidRPr="003665B4" w:rsidRDefault="003665B4" w:rsidP="00B81D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665B4">
              <w:rPr>
                <w:sz w:val="24"/>
                <w:szCs w:val="24"/>
              </w:rPr>
              <w:t>1.3</w:t>
            </w:r>
          </w:p>
        </w:tc>
        <w:tc>
          <w:tcPr>
            <w:tcW w:w="648" w:type="dxa"/>
            <w:tcBorders>
              <w:bottom w:val="single" w:sz="4" w:space="0" w:color="000000" w:themeColor="text1"/>
            </w:tcBorders>
          </w:tcPr>
          <w:p w:rsidR="003665B4" w:rsidRDefault="003665B4" w:rsidP="00B81D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47" w:type="dxa"/>
          </w:tcPr>
          <w:p w:rsidR="003665B4" w:rsidRDefault="003665B4" w:rsidP="00B81D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648" w:type="dxa"/>
          </w:tcPr>
          <w:p w:rsidR="003665B4" w:rsidRDefault="003665B4" w:rsidP="00B81D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648" w:type="dxa"/>
          </w:tcPr>
          <w:p w:rsidR="003665B4" w:rsidRDefault="003665B4" w:rsidP="00B81D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648" w:type="dxa"/>
          </w:tcPr>
          <w:p w:rsidR="003665B4" w:rsidRDefault="003665B4" w:rsidP="00B81D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647" w:type="dxa"/>
          </w:tcPr>
          <w:p w:rsidR="003665B4" w:rsidRDefault="003665B4" w:rsidP="00B81D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648" w:type="dxa"/>
          </w:tcPr>
          <w:p w:rsidR="003665B4" w:rsidRDefault="003665B4" w:rsidP="00B81D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648" w:type="dxa"/>
          </w:tcPr>
          <w:p w:rsidR="003665B4" w:rsidRDefault="003665B4" w:rsidP="00B81D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648" w:type="dxa"/>
          </w:tcPr>
          <w:p w:rsidR="003665B4" w:rsidRDefault="003665B4" w:rsidP="00B81D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</w:tr>
      <w:tr w:rsidR="003665B4" w:rsidTr="00F01E38">
        <w:trPr>
          <w:trHeight w:val="150"/>
        </w:trPr>
        <w:tc>
          <w:tcPr>
            <w:tcW w:w="1439" w:type="dxa"/>
            <w:vMerge/>
          </w:tcPr>
          <w:p w:rsidR="003665B4" w:rsidRDefault="003665B4" w:rsidP="009B64A8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47" w:type="dxa"/>
            <w:vMerge/>
            <w:shd w:val="clear" w:color="auto" w:fill="000000" w:themeFill="text1"/>
          </w:tcPr>
          <w:p w:rsidR="003665B4" w:rsidRDefault="003665B4" w:rsidP="000E7911">
            <w:pPr>
              <w:spacing w:after="0" w:line="240" w:lineRule="auto"/>
            </w:pPr>
          </w:p>
        </w:tc>
        <w:tc>
          <w:tcPr>
            <w:tcW w:w="648" w:type="dxa"/>
            <w:shd w:val="clear" w:color="auto" w:fill="808080" w:themeFill="background1" w:themeFillShade="80"/>
          </w:tcPr>
          <w:p w:rsidR="003665B4" w:rsidRDefault="003665B4" w:rsidP="000E7911">
            <w:pPr>
              <w:spacing w:after="0" w:line="240" w:lineRule="auto"/>
            </w:pPr>
          </w:p>
        </w:tc>
        <w:tc>
          <w:tcPr>
            <w:tcW w:w="648" w:type="dxa"/>
            <w:shd w:val="clear" w:color="auto" w:fill="808080" w:themeFill="background1" w:themeFillShade="80"/>
          </w:tcPr>
          <w:p w:rsidR="003665B4" w:rsidRDefault="003665B4" w:rsidP="000E7911">
            <w:pPr>
              <w:spacing w:after="0" w:line="240" w:lineRule="auto"/>
            </w:pPr>
          </w:p>
        </w:tc>
        <w:tc>
          <w:tcPr>
            <w:tcW w:w="648" w:type="dxa"/>
            <w:shd w:val="clear" w:color="auto" w:fill="808080" w:themeFill="background1" w:themeFillShade="80"/>
          </w:tcPr>
          <w:p w:rsidR="003665B4" w:rsidRDefault="003665B4" w:rsidP="000E7911">
            <w:pPr>
              <w:spacing w:after="0" w:line="240" w:lineRule="auto"/>
            </w:pPr>
          </w:p>
        </w:tc>
        <w:tc>
          <w:tcPr>
            <w:tcW w:w="647" w:type="dxa"/>
          </w:tcPr>
          <w:p w:rsidR="003665B4" w:rsidRDefault="003665B4" w:rsidP="000E7911">
            <w:pPr>
              <w:spacing w:after="0" w:line="240" w:lineRule="auto"/>
            </w:pPr>
          </w:p>
        </w:tc>
        <w:tc>
          <w:tcPr>
            <w:tcW w:w="648" w:type="dxa"/>
          </w:tcPr>
          <w:p w:rsidR="003665B4" w:rsidRDefault="003665B4" w:rsidP="000E7911">
            <w:pPr>
              <w:spacing w:after="0" w:line="240" w:lineRule="auto"/>
            </w:pPr>
          </w:p>
        </w:tc>
        <w:tc>
          <w:tcPr>
            <w:tcW w:w="648" w:type="dxa"/>
          </w:tcPr>
          <w:p w:rsidR="003665B4" w:rsidRDefault="003665B4" w:rsidP="000E7911">
            <w:pPr>
              <w:spacing w:after="0" w:line="240" w:lineRule="auto"/>
            </w:pPr>
          </w:p>
        </w:tc>
        <w:tc>
          <w:tcPr>
            <w:tcW w:w="648" w:type="dxa"/>
          </w:tcPr>
          <w:p w:rsidR="003665B4" w:rsidRDefault="003665B4" w:rsidP="000E7911">
            <w:pPr>
              <w:spacing w:after="0" w:line="240" w:lineRule="auto"/>
            </w:pPr>
          </w:p>
        </w:tc>
        <w:tc>
          <w:tcPr>
            <w:tcW w:w="647" w:type="dxa"/>
            <w:shd w:val="clear" w:color="auto" w:fill="808080" w:themeFill="background1" w:themeFillShade="80"/>
          </w:tcPr>
          <w:p w:rsidR="003665B4" w:rsidRDefault="003665B4" w:rsidP="000E7911">
            <w:pPr>
              <w:spacing w:after="0" w:line="240" w:lineRule="auto"/>
            </w:pPr>
          </w:p>
        </w:tc>
        <w:tc>
          <w:tcPr>
            <w:tcW w:w="648" w:type="dxa"/>
          </w:tcPr>
          <w:p w:rsidR="003665B4" w:rsidRDefault="003665B4" w:rsidP="000E7911">
            <w:pPr>
              <w:spacing w:after="0" w:line="240" w:lineRule="auto"/>
            </w:pPr>
          </w:p>
        </w:tc>
        <w:tc>
          <w:tcPr>
            <w:tcW w:w="648" w:type="dxa"/>
          </w:tcPr>
          <w:p w:rsidR="003665B4" w:rsidRDefault="003665B4" w:rsidP="000E7911">
            <w:pPr>
              <w:spacing w:after="0" w:line="240" w:lineRule="auto"/>
            </w:pPr>
          </w:p>
        </w:tc>
        <w:tc>
          <w:tcPr>
            <w:tcW w:w="648" w:type="dxa"/>
            <w:shd w:val="clear" w:color="auto" w:fill="808080" w:themeFill="background1" w:themeFillShade="80"/>
          </w:tcPr>
          <w:p w:rsidR="003665B4" w:rsidRDefault="003665B4" w:rsidP="000E7911">
            <w:pPr>
              <w:spacing w:after="0" w:line="240" w:lineRule="auto"/>
            </w:pPr>
          </w:p>
        </w:tc>
      </w:tr>
      <w:tr w:rsidR="003665B4" w:rsidTr="00703948">
        <w:tc>
          <w:tcPr>
            <w:tcW w:w="1439" w:type="dxa"/>
          </w:tcPr>
          <w:p w:rsidR="003665B4" w:rsidRDefault="003665B4" w:rsidP="009B64A8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Název indikátorů k hodnocení cíle</w:t>
            </w:r>
          </w:p>
        </w:tc>
        <w:tc>
          <w:tcPr>
            <w:tcW w:w="7773" w:type="dxa"/>
            <w:gridSpan w:val="12"/>
          </w:tcPr>
          <w:p w:rsidR="003665B4" w:rsidRPr="00780B8E" w:rsidRDefault="001D466C" w:rsidP="00A2405C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ind w:left="404"/>
            </w:pPr>
            <w:r w:rsidRPr="00780B8E">
              <w:t xml:space="preserve">Rozdíl míry nezaměstnanosti města vůči kraji </w:t>
            </w:r>
          </w:p>
          <w:p w:rsidR="003665B4" w:rsidRDefault="003665B4" w:rsidP="00A2405C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ind w:left="404"/>
            </w:pPr>
            <w:r>
              <w:t>Počet ekonomických subjektů (živnostníci)</w:t>
            </w:r>
          </w:p>
          <w:p w:rsidR="0043195A" w:rsidRDefault="0043195A" w:rsidP="0043195A">
            <w:pPr>
              <w:spacing w:after="0" w:line="240" w:lineRule="auto"/>
              <w:ind w:left="44"/>
            </w:pPr>
          </w:p>
          <w:p w:rsidR="003665B4" w:rsidRPr="00703948" w:rsidRDefault="003665B4" w:rsidP="000E7911">
            <w:pPr>
              <w:spacing w:after="0" w:line="240" w:lineRule="auto"/>
            </w:pPr>
          </w:p>
        </w:tc>
      </w:tr>
      <w:tr w:rsidR="001B0183" w:rsidTr="00703948">
        <w:tc>
          <w:tcPr>
            <w:tcW w:w="1439" w:type="dxa"/>
          </w:tcPr>
          <w:p w:rsidR="001B0183" w:rsidRDefault="001B0183" w:rsidP="009B64A8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Správce cíle</w:t>
            </w:r>
          </w:p>
        </w:tc>
        <w:tc>
          <w:tcPr>
            <w:tcW w:w="7773" w:type="dxa"/>
            <w:gridSpan w:val="12"/>
          </w:tcPr>
          <w:p w:rsidR="001B0183" w:rsidRDefault="002A77D5" w:rsidP="00E50D4D">
            <w:pPr>
              <w:spacing w:after="0" w:line="240" w:lineRule="auto"/>
            </w:pPr>
            <w:r>
              <w:t>Člen zastupitelstva města</w:t>
            </w:r>
          </w:p>
        </w:tc>
      </w:tr>
    </w:tbl>
    <w:p w:rsidR="00D063F2" w:rsidRDefault="00D063F2">
      <w:pPr>
        <w:spacing w:after="160" w:line="259" w:lineRule="auto"/>
        <w:jc w:val="left"/>
        <w:rPr>
          <w:b/>
          <w:sz w:val="24"/>
          <w:szCs w:val="24"/>
        </w:rPr>
      </w:pPr>
    </w:p>
    <w:p w:rsidR="000E7911" w:rsidRDefault="000E7911" w:rsidP="000E7911">
      <w:pPr>
        <w:spacing w:after="0" w:line="240" w:lineRule="auto"/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40"/>
        <w:gridCol w:w="636"/>
        <w:gridCol w:w="636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</w:tblGrid>
      <w:tr w:rsidR="009B64A8" w:rsidRPr="009B64A8" w:rsidTr="00734ED8">
        <w:tc>
          <w:tcPr>
            <w:tcW w:w="1439" w:type="dxa"/>
          </w:tcPr>
          <w:p w:rsidR="009B64A8" w:rsidRPr="009B64A8" w:rsidRDefault="009B64A8" w:rsidP="009B64A8">
            <w:pPr>
              <w:spacing w:after="0" w:line="240" w:lineRule="auto"/>
              <w:jc w:val="left"/>
              <w:rPr>
                <w:b/>
                <w:sz w:val="40"/>
                <w:szCs w:val="40"/>
              </w:rPr>
            </w:pPr>
            <w:r w:rsidRPr="009B64A8">
              <w:rPr>
                <w:b/>
                <w:sz w:val="40"/>
                <w:szCs w:val="40"/>
              </w:rPr>
              <w:t>Pilíř 1</w:t>
            </w:r>
          </w:p>
        </w:tc>
        <w:tc>
          <w:tcPr>
            <w:tcW w:w="7773" w:type="dxa"/>
            <w:gridSpan w:val="12"/>
          </w:tcPr>
          <w:p w:rsidR="009B64A8" w:rsidRPr="009B64A8" w:rsidRDefault="009B64A8" w:rsidP="009B64A8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9B64A8">
              <w:rPr>
                <w:b/>
                <w:sz w:val="40"/>
                <w:szCs w:val="40"/>
              </w:rPr>
              <w:t>EKONOMIKA MĚSTA</w:t>
            </w:r>
          </w:p>
        </w:tc>
      </w:tr>
      <w:tr w:rsidR="009B64A8" w:rsidRPr="009B64A8" w:rsidTr="00734ED8">
        <w:tc>
          <w:tcPr>
            <w:tcW w:w="1439" w:type="dxa"/>
          </w:tcPr>
          <w:p w:rsidR="009B64A8" w:rsidRPr="009B64A8" w:rsidRDefault="009B64A8" w:rsidP="009B64A8">
            <w:pPr>
              <w:spacing w:after="0" w:line="240" w:lineRule="auto"/>
              <w:jc w:val="left"/>
              <w:rPr>
                <w:b/>
                <w:sz w:val="32"/>
                <w:szCs w:val="32"/>
              </w:rPr>
            </w:pPr>
            <w:r w:rsidRPr="009B64A8">
              <w:rPr>
                <w:b/>
                <w:sz w:val="32"/>
                <w:szCs w:val="32"/>
              </w:rPr>
              <w:t>Cíl 1.</w:t>
            </w: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773" w:type="dxa"/>
            <w:gridSpan w:val="12"/>
          </w:tcPr>
          <w:p w:rsidR="009B64A8" w:rsidRPr="009B64A8" w:rsidRDefault="009B64A8" w:rsidP="009B64A8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Zvýšit atraktivitu a návštěvnost lázeňského města</w:t>
            </w:r>
          </w:p>
        </w:tc>
      </w:tr>
      <w:tr w:rsidR="009B64A8" w:rsidTr="00734ED8">
        <w:tc>
          <w:tcPr>
            <w:tcW w:w="1439" w:type="dxa"/>
          </w:tcPr>
          <w:p w:rsidR="009B64A8" w:rsidRDefault="009B64A8" w:rsidP="009B64A8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Popis cíle</w:t>
            </w:r>
          </w:p>
        </w:tc>
        <w:tc>
          <w:tcPr>
            <w:tcW w:w="7773" w:type="dxa"/>
            <w:gridSpan w:val="12"/>
          </w:tcPr>
          <w:p w:rsidR="00734ED8" w:rsidRDefault="00734ED8" w:rsidP="009B64A8">
            <w:pPr>
              <w:spacing w:after="0" w:line="240" w:lineRule="auto"/>
            </w:pPr>
            <w:r>
              <w:t xml:space="preserve">Klimkovice mají jedinečnou příležitost stát se atraktivním městem hojně navštěvovaným turisty, využijí-li dostatečně dvou základních predispozic, jimiž je lázeňství podpořené dobrou dopravní dostupností a blízkostí k regionálnímu centru Ostravě. </w:t>
            </w:r>
          </w:p>
          <w:p w:rsidR="00D063F2" w:rsidRDefault="00D063F2" w:rsidP="009B64A8">
            <w:pPr>
              <w:spacing w:after="0" w:line="240" w:lineRule="auto"/>
            </w:pPr>
          </w:p>
          <w:p w:rsidR="00734ED8" w:rsidRDefault="00734ED8" w:rsidP="009B64A8">
            <w:pPr>
              <w:spacing w:after="0" w:line="240" w:lineRule="auto"/>
            </w:pPr>
            <w:r>
              <w:t>Zvýšení návštěvnosti města může být dosaženo při splnění kombinace cílů:</w:t>
            </w:r>
          </w:p>
          <w:p w:rsidR="00734ED8" w:rsidRPr="00734ED8" w:rsidRDefault="00734ED8" w:rsidP="00A2405C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ind w:left="404"/>
              <w:rPr>
                <w:b/>
              </w:rPr>
            </w:pPr>
            <w:r w:rsidRPr="00734ED8">
              <w:rPr>
                <w:b/>
              </w:rPr>
              <w:t>Zatraktivnění centra města</w:t>
            </w:r>
          </w:p>
          <w:p w:rsidR="00734ED8" w:rsidRDefault="004633BD" w:rsidP="00734ED8">
            <w:pPr>
              <w:spacing w:after="0" w:line="240" w:lineRule="auto"/>
            </w:pPr>
            <w:r>
              <w:t xml:space="preserve">Pro rozvoj návštěvnosti města je klíčové celkové a komplexní oživení centra. </w:t>
            </w:r>
            <w:r w:rsidR="00734ED8">
              <w:t>Atraktivita fyzického prostředí města, zejména jeho širšího centra, je důležitým předpokladem pro to, aby se návštěvníci cítili v Klimkovicích příjemně. Úprava fyzického prostředí musí odpovídat maloměstskému rázu a charakteru lázeňského městečka.</w:t>
            </w:r>
          </w:p>
          <w:p w:rsidR="00734ED8" w:rsidRPr="004633BD" w:rsidRDefault="00734ED8" w:rsidP="00A2405C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ind w:left="404"/>
              <w:rPr>
                <w:b/>
              </w:rPr>
            </w:pPr>
            <w:r w:rsidRPr="004633BD">
              <w:rPr>
                <w:b/>
              </w:rPr>
              <w:t>Zvýšení a zkvalitnění nabídky služeb</w:t>
            </w:r>
          </w:p>
          <w:p w:rsidR="00734ED8" w:rsidRDefault="00734ED8" w:rsidP="00734ED8">
            <w:pPr>
              <w:spacing w:after="0" w:line="240" w:lineRule="auto"/>
              <w:ind w:left="44"/>
            </w:pPr>
            <w:r>
              <w:t xml:space="preserve">Atraktivní městské prostředí musí být doplněno </w:t>
            </w:r>
            <w:r w:rsidR="004633BD">
              <w:t>nabídkou služeb, které dokreslí místní kolorit a nabídnou návštěvníkům vše, co turisté běžně vyžadují, a to ve vysokém standardu. Pulzující živoucí centrum zvýší atraktivitu pro návštěvníky.</w:t>
            </w:r>
          </w:p>
          <w:p w:rsidR="00734ED8" w:rsidRPr="004633BD" w:rsidRDefault="00734ED8" w:rsidP="00A2405C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ind w:left="404"/>
              <w:rPr>
                <w:b/>
              </w:rPr>
            </w:pPr>
            <w:r w:rsidRPr="004633BD">
              <w:rPr>
                <w:b/>
              </w:rPr>
              <w:t>Zajištění kulturního a sportovního vyžití a společenských akcí</w:t>
            </w:r>
          </w:p>
          <w:p w:rsidR="009B64A8" w:rsidRPr="00734ED8" w:rsidRDefault="004633BD" w:rsidP="004633BD">
            <w:pPr>
              <w:spacing w:after="0" w:line="240" w:lineRule="auto"/>
              <w:ind w:left="44"/>
            </w:pPr>
            <w:r>
              <w:t>Možnost plnohodnotného trávení volného času má význam zejména pro lázeňské hosty a návštěvníky, kteří ve městě pobývají delší dobu, ale zároveň umožní dát Klimkovicím značku, za kterou budou dojíždět návště</w:t>
            </w:r>
            <w:r w:rsidR="00E50D4D">
              <w:t>v</w:t>
            </w:r>
            <w:r>
              <w:t>níci z širšího okolí, zejména na kulturní a společenské akce, které získají pevnou tradici.</w:t>
            </w:r>
          </w:p>
        </w:tc>
      </w:tr>
      <w:tr w:rsidR="009B64A8" w:rsidTr="00734ED8">
        <w:tc>
          <w:tcPr>
            <w:tcW w:w="1439" w:type="dxa"/>
          </w:tcPr>
          <w:p w:rsidR="009B64A8" w:rsidRDefault="009B64A8" w:rsidP="009B64A8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Hlavní opatření</w:t>
            </w:r>
          </w:p>
        </w:tc>
        <w:tc>
          <w:tcPr>
            <w:tcW w:w="7773" w:type="dxa"/>
            <w:gridSpan w:val="12"/>
          </w:tcPr>
          <w:p w:rsidR="004633BD" w:rsidRPr="003B1C0F" w:rsidRDefault="004633BD" w:rsidP="003B1C0F">
            <w:pPr>
              <w:spacing w:after="0" w:line="240" w:lineRule="auto"/>
              <w:rPr>
                <w:b/>
              </w:rPr>
            </w:pPr>
            <w:proofErr w:type="gramStart"/>
            <w:r w:rsidRPr="004633BD">
              <w:rPr>
                <w:b/>
              </w:rPr>
              <w:t>A.1 Oživení</w:t>
            </w:r>
            <w:proofErr w:type="gramEnd"/>
            <w:r w:rsidRPr="004633BD">
              <w:rPr>
                <w:b/>
              </w:rPr>
              <w:t xml:space="preserve"> centra města</w:t>
            </w:r>
          </w:p>
          <w:p w:rsidR="004633BD" w:rsidRDefault="004633BD" w:rsidP="00A2405C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</w:pPr>
            <w:r>
              <w:t>doplnění veřejných prostorů výtvarnými prvky a přenosnou zelení</w:t>
            </w:r>
          </w:p>
          <w:p w:rsidR="004633BD" w:rsidRDefault="00677BB1" w:rsidP="00A2405C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</w:pPr>
            <w:r>
              <w:t xml:space="preserve">regulace </w:t>
            </w:r>
            <w:r w:rsidR="004633BD">
              <w:t xml:space="preserve">dopravy na náměstí </w:t>
            </w:r>
          </w:p>
          <w:p w:rsidR="00F314F5" w:rsidRDefault="00F314F5" w:rsidP="00A2405C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</w:pPr>
            <w:r>
              <w:t>vyhlášení městské památkové zóny ve středu města</w:t>
            </w:r>
          </w:p>
          <w:p w:rsidR="00F314F5" w:rsidRDefault="00F314F5" w:rsidP="00A2405C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</w:pPr>
            <w:r>
              <w:t>vy</w:t>
            </w:r>
            <w:r w:rsidR="003B1C0F">
              <w:t>pracování koncepce</w:t>
            </w:r>
            <w:r>
              <w:t xml:space="preserve"> budoucího vzhledu náměstí</w:t>
            </w:r>
          </w:p>
          <w:p w:rsidR="00677BB1" w:rsidRPr="003B1C0F" w:rsidRDefault="004633BD" w:rsidP="003B1C0F">
            <w:pPr>
              <w:spacing w:after="0" w:line="240" w:lineRule="auto"/>
              <w:rPr>
                <w:b/>
              </w:rPr>
            </w:pPr>
            <w:proofErr w:type="gramStart"/>
            <w:r w:rsidRPr="004633BD">
              <w:rPr>
                <w:b/>
              </w:rPr>
              <w:lastRenderedPageBreak/>
              <w:t xml:space="preserve">B.1 </w:t>
            </w:r>
            <w:r w:rsidR="003B1C0F">
              <w:rPr>
                <w:b/>
              </w:rPr>
              <w:t>Rozvoj</w:t>
            </w:r>
            <w:proofErr w:type="gramEnd"/>
            <w:r w:rsidR="003B1C0F">
              <w:rPr>
                <w:b/>
              </w:rPr>
              <w:t xml:space="preserve"> služeb cestovního ruchu</w:t>
            </w:r>
          </w:p>
          <w:p w:rsidR="001A0622" w:rsidRDefault="00677BB1" w:rsidP="00A2405C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</w:pPr>
            <w:r>
              <w:t xml:space="preserve">rozšíření </w:t>
            </w:r>
            <w:r w:rsidR="001A0622">
              <w:t>návštěvní doby muzea</w:t>
            </w:r>
          </w:p>
          <w:p w:rsidR="001A0622" w:rsidRDefault="00C9378D" w:rsidP="00A2405C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</w:pPr>
            <w:r>
              <w:t>budování cyklotras, turistických tras</w:t>
            </w:r>
          </w:p>
          <w:p w:rsidR="001A0622" w:rsidRDefault="001A0622" w:rsidP="00A2405C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</w:pPr>
            <w:r>
              <w:t>zjišťování spokojenosti formou pravidelných dotazníkových šetření mezi návštěvníky města</w:t>
            </w:r>
          </w:p>
          <w:p w:rsidR="001A0622" w:rsidRPr="002866CE" w:rsidRDefault="001A0622" w:rsidP="00A2405C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b/>
              </w:rPr>
            </w:pPr>
            <w:r>
              <w:t>vybudování kvalitnějšího informačního centra s modernějšími technologiemi</w:t>
            </w:r>
          </w:p>
          <w:p w:rsidR="004633BD" w:rsidRPr="004633BD" w:rsidRDefault="001A0622" w:rsidP="004633BD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B.2 P</w:t>
            </w:r>
            <w:r w:rsidR="004633BD" w:rsidRPr="004633BD">
              <w:rPr>
                <w:b/>
              </w:rPr>
              <w:t>odpora</w:t>
            </w:r>
            <w:proofErr w:type="gramEnd"/>
            <w:r>
              <w:rPr>
                <w:b/>
              </w:rPr>
              <w:t xml:space="preserve"> služeb</w:t>
            </w:r>
            <w:r w:rsidR="004633BD" w:rsidRPr="004633BD">
              <w:rPr>
                <w:b/>
              </w:rPr>
              <w:t xml:space="preserve"> ze strany samosprávy města</w:t>
            </w:r>
          </w:p>
          <w:p w:rsidR="004633BD" w:rsidRDefault="004633BD" w:rsidP="00A2405C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</w:pPr>
            <w:r>
              <w:t xml:space="preserve">umisťování vhodných typů </w:t>
            </w:r>
            <w:r w:rsidR="00677BB1">
              <w:t>provozoven</w:t>
            </w:r>
            <w:r>
              <w:t xml:space="preserve"> na náměstí</w:t>
            </w:r>
          </w:p>
          <w:p w:rsidR="004633BD" w:rsidRDefault="004633BD" w:rsidP="00A2405C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</w:pPr>
            <w:r>
              <w:t>rozšíření míst vhodných pro předzahrádky a motivace pro jejich zřizování</w:t>
            </w:r>
          </w:p>
          <w:p w:rsidR="004633BD" w:rsidRPr="00DF2EEE" w:rsidRDefault="004633BD" w:rsidP="009B64A8">
            <w:pPr>
              <w:spacing w:after="0" w:line="240" w:lineRule="auto"/>
              <w:rPr>
                <w:b/>
              </w:rPr>
            </w:pPr>
            <w:proofErr w:type="gramStart"/>
            <w:r w:rsidRPr="00DF2EEE">
              <w:rPr>
                <w:b/>
              </w:rPr>
              <w:t>C.1 Prostory</w:t>
            </w:r>
            <w:proofErr w:type="gramEnd"/>
            <w:r w:rsidRPr="00DF2EEE">
              <w:rPr>
                <w:b/>
              </w:rPr>
              <w:t xml:space="preserve"> pro pořádání akcí</w:t>
            </w:r>
            <w:r w:rsidR="00DF2EEE">
              <w:rPr>
                <w:b/>
              </w:rPr>
              <w:t xml:space="preserve"> a turisticky významné objekty</w:t>
            </w:r>
          </w:p>
          <w:p w:rsidR="004633BD" w:rsidRDefault="00677BB1" w:rsidP="00A2405C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</w:pPr>
            <w:r>
              <w:t xml:space="preserve">usilovat o vybudování </w:t>
            </w:r>
            <w:r w:rsidR="004633BD">
              <w:t>společensk</w:t>
            </w:r>
            <w:r w:rsidR="00DF2EEE">
              <w:t>ého</w:t>
            </w:r>
            <w:r w:rsidR="004633BD">
              <w:t xml:space="preserve"> sál</w:t>
            </w:r>
            <w:r w:rsidR="00DF2EEE">
              <w:t>u</w:t>
            </w:r>
            <w:r w:rsidR="004633BD">
              <w:t xml:space="preserve"> pro pořádání kulturních a společenských akcí</w:t>
            </w:r>
          </w:p>
          <w:p w:rsidR="00DF2EEE" w:rsidRDefault="00DF2EEE" w:rsidP="00A2405C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</w:pPr>
            <w:r>
              <w:t>využití potenciálu veřejných ploch pro pořádání kulturních, sportovních, společenských a volnočasových akcí (náměstí, zámek)</w:t>
            </w:r>
          </w:p>
          <w:p w:rsidR="00B73833" w:rsidRDefault="00C9378D" w:rsidP="00A2405C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</w:pPr>
            <w:r>
              <w:t>stabilizování provozu koupaliště po technické i provozní stránce</w:t>
            </w:r>
          </w:p>
          <w:p w:rsidR="00DF2EEE" w:rsidRPr="00DF2EEE" w:rsidRDefault="00DF2EEE" w:rsidP="00DF2EEE">
            <w:pPr>
              <w:spacing w:after="0" w:line="240" w:lineRule="auto"/>
              <w:rPr>
                <w:b/>
              </w:rPr>
            </w:pPr>
            <w:proofErr w:type="gramStart"/>
            <w:r w:rsidRPr="00DF2EEE">
              <w:rPr>
                <w:b/>
              </w:rPr>
              <w:t>C.2 Podpora</w:t>
            </w:r>
            <w:proofErr w:type="gramEnd"/>
            <w:r w:rsidRPr="00DF2EEE">
              <w:rPr>
                <w:b/>
              </w:rPr>
              <w:t xml:space="preserve"> kulturních a společenských akcí </w:t>
            </w:r>
          </w:p>
          <w:p w:rsidR="00DF2EEE" w:rsidRDefault="00DF2EEE" w:rsidP="00A2405C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</w:pPr>
            <w:r>
              <w:t>propagace příležitostných, oborově zaměřených a regionálních trhů a jarmarku</w:t>
            </w:r>
          </w:p>
          <w:p w:rsidR="00DF2EEE" w:rsidRDefault="00DF2EEE" w:rsidP="00A2405C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</w:pPr>
            <w:r>
              <w:t>podpora nápaditých kulturních a společenských akcí konaných na veřejných prostranstvích s jasným dopadem pro zvýšenou návštěvnost města</w:t>
            </w:r>
          </w:p>
          <w:p w:rsidR="002866CE" w:rsidRDefault="00DF2EEE" w:rsidP="00A2405C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</w:pPr>
            <w:r>
              <w:t>obnova a doplňování současných informačních a propagačních materiálů</w:t>
            </w:r>
            <w:r w:rsidR="00C9378D">
              <w:t>, mapky města</w:t>
            </w:r>
            <w:r>
              <w:t xml:space="preserve"> </w:t>
            </w:r>
          </w:p>
          <w:p w:rsidR="00DF2EEE" w:rsidRDefault="00DF2EEE" w:rsidP="00A2405C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</w:pPr>
            <w:r>
              <w:t>zapojení do sběratelských soutěží (turistické známky, magnety, známky na hole, cyklisté vítáni…)</w:t>
            </w:r>
          </w:p>
          <w:p w:rsidR="00DF2EEE" w:rsidRDefault="00DF2EEE" w:rsidP="00A2405C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</w:pPr>
            <w:r>
              <w:t>účast města na prezentačních akcích a veletrzích cestovního ruchu regionálního charakteru</w:t>
            </w:r>
          </w:p>
          <w:p w:rsidR="00DF2EEE" w:rsidRDefault="00DF2EEE" w:rsidP="00A2405C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</w:pPr>
            <w:r>
              <w:t>cílen</w:t>
            </w:r>
            <w:r w:rsidR="00E50D4D">
              <w:t>á propagace směrem k jednotlivým</w:t>
            </w:r>
            <w:r>
              <w:t xml:space="preserve"> cílovým skupinám: klie</w:t>
            </w:r>
            <w:r w:rsidR="00E50D4D">
              <w:t>nti lázní a handicapovaní občané</w:t>
            </w:r>
            <w:r>
              <w:t>, zahraniční návštěvníci, cykloturisté, profesní návštěvníci, rodiny s dětmi, mladí lidé, generace 50+, školní výlety</w:t>
            </w:r>
          </w:p>
          <w:p w:rsidR="002866CE" w:rsidRPr="00734ED8" w:rsidRDefault="002866CE" w:rsidP="00A2405C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</w:pPr>
            <w:r>
              <w:t>propagace města moderními technologiemi</w:t>
            </w:r>
            <w:r w:rsidR="00C9378D">
              <w:t xml:space="preserve">, využití sociálních sítí, videí apod. </w:t>
            </w:r>
          </w:p>
        </w:tc>
      </w:tr>
      <w:tr w:rsidR="003665B4" w:rsidTr="003665B4">
        <w:trPr>
          <w:trHeight w:val="150"/>
        </w:trPr>
        <w:tc>
          <w:tcPr>
            <w:tcW w:w="1439" w:type="dxa"/>
            <w:vMerge w:val="restart"/>
          </w:tcPr>
          <w:p w:rsidR="003665B4" w:rsidRDefault="003665B4" w:rsidP="009B64A8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Vazba na jiné cíle</w:t>
            </w:r>
          </w:p>
        </w:tc>
        <w:tc>
          <w:tcPr>
            <w:tcW w:w="647" w:type="dxa"/>
          </w:tcPr>
          <w:p w:rsidR="003665B4" w:rsidRDefault="003665B4" w:rsidP="00B81D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648" w:type="dxa"/>
            <w:vMerge w:val="restart"/>
            <w:shd w:val="clear" w:color="auto" w:fill="000000" w:themeFill="text1"/>
            <w:vAlign w:val="center"/>
          </w:tcPr>
          <w:p w:rsidR="003665B4" w:rsidRPr="003665B4" w:rsidRDefault="003665B4" w:rsidP="003665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665B4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648" w:type="dxa"/>
            <w:vAlign w:val="center"/>
          </w:tcPr>
          <w:p w:rsidR="003665B4" w:rsidRPr="003665B4" w:rsidRDefault="003665B4" w:rsidP="00B81D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665B4">
              <w:rPr>
                <w:sz w:val="24"/>
                <w:szCs w:val="24"/>
              </w:rPr>
              <w:t>1.3</w:t>
            </w:r>
          </w:p>
        </w:tc>
        <w:tc>
          <w:tcPr>
            <w:tcW w:w="648" w:type="dxa"/>
          </w:tcPr>
          <w:p w:rsidR="003665B4" w:rsidRDefault="003665B4" w:rsidP="00B81D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47" w:type="dxa"/>
          </w:tcPr>
          <w:p w:rsidR="003665B4" w:rsidRDefault="003665B4" w:rsidP="00B81D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648" w:type="dxa"/>
          </w:tcPr>
          <w:p w:rsidR="003665B4" w:rsidRDefault="003665B4" w:rsidP="00B81D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648" w:type="dxa"/>
          </w:tcPr>
          <w:p w:rsidR="003665B4" w:rsidRDefault="003665B4" w:rsidP="00B81D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648" w:type="dxa"/>
            <w:tcBorders>
              <w:bottom w:val="single" w:sz="4" w:space="0" w:color="000000" w:themeColor="text1"/>
            </w:tcBorders>
          </w:tcPr>
          <w:p w:rsidR="003665B4" w:rsidRDefault="003665B4" w:rsidP="00B81D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647" w:type="dxa"/>
            <w:tcBorders>
              <w:bottom w:val="single" w:sz="4" w:space="0" w:color="000000" w:themeColor="text1"/>
            </w:tcBorders>
          </w:tcPr>
          <w:p w:rsidR="003665B4" w:rsidRDefault="003665B4" w:rsidP="00B81D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648" w:type="dxa"/>
          </w:tcPr>
          <w:p w:rsidR="003665B4" w:rsidRDefault="003665B4" w:rsidP="00B81D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648" w:type="dxa"/>
          </w:tcPr>
          <w:p w:rsidR="003665B4" w:rsidRDefault="003665B4" w:rsidP="00B81D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648" w:type="dxa"/>
          </w:tcPr>
          <w:p w:rsidR="003665B4" w:rsidRDefault="003665B4" w:rsidP="00B81D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</w:tr>
      <w:tr w:rsidR="003665B4" w:rsidTr="00E50D4D">
        <w:trPr>
          <w:trHeight w:val="150"/>
        </w:trPr>
        <w:tc>
          <w:tcPr>
            <w:tcW w:w="1439" w:type="dxa"/>
            <w:vMerge/>
          </w:tcPr>
          <w:p w:rsidR="003665B4" w:rsidRDefault="003665B4" w:rsidP="009B64A8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808080" w:themeFill="background1" w:themeFillShade="80"/>
          </w:tcPr>
          <w:p w:rsidR="003665B4" w:rsidRDefault="003665B4" w:rsidP="009B64A8">
            <w:pPr>
              <w:spacing w:after="0" w:line="240" w:lineRule="auto"/>
            </w:pPr>
          </w:p>
        </w:tc>
        <w:tc>
          <w:tcPr>
            <w:tcW w:w="648" w:type="dxa"/>
            <w:vMerge/>
            <w:shd w:val="clear" w:color="auto" w:fill="000000" w:themeFill="text1"/>
          </w:tcPr>
          <w:p w:rsidR="003665B4" w:rsidRDefault="003665B4" w:rsidP="009B64A8">
            <w:pPr>
              <w:spacing w:after="0" w:line="240" w:lineRule="auto"/>
            </w:pPr>
          </w:p>
        </w:tc>
        <w:tc>
          <w:tcPr>
            <w:tcW w:w="648" w:type="dxa"/>
            <w:shd w:val="clear" w:color="auto" w:fill="808080" w:themeFill="background1" w:themeFillShade="80"/>
          </w:tcPr>
          <w:p w:rsidR="003665B4" w:rsidRDefault="003665B4" w:rsidP="009B64A8">
            <w:pPr>
              <w:spacing w:after="0" w:line="240" w:lineRule="auto"/>
            </w:pPr>
          </w:p>
        </w:tc>
        <w:tc>
          <w:tcPr>
            <w:tcW w:w="648" w:type="dxa"/>
          </w:tcPr>
          <w:p w:rsidR="003665B4" w:rsidRDefault="003665B4" w:rsidP="009B64A8">
            <w:pPr>
              <w:spacing w:after="0" w:line="240" w:lineRule="auto"/>
            </w:pPr>
          </w:p>
        </w:tc>
        <w:tc>
          <w:tcPr>
            <w:tcW w:w="647" w:type="dxa"/>
            <w:shd w:val="clear" w:color="auto" w:fill="808080" w:themeFill="background1" w:themeFillShade="80"/>
          </w:tcPr>
          <w:p w:rsidR="003665B4" w:rsidRDefault="003665B4" w:rsidP="009B64A8">
            <w:pPr>
              <w:spacing w:after="0" w:line="240" w:lineRule="auto"/>
            </w:pPr>
          </w:p>
        </w:tc>
        <w:tc>
          <w:tcPr>
            <w:tcW w:w="648" w:type="dxa"/>
            <w:shd w:val="clear" w:color="auto" w:fill="808080" w:themeFill="background1" w:themeFillShade="80"/>
          </w:tcPr>
          <w:p w:rsidR="003665B4" w:rsidRDefault="003665B4" w:rsidP="009B64A8">
            <w:pPr>
              <w:spacing w:after="0" w:line="240" w:lineRule="auto"/>
            </w:pPr>
          </w:p>
        </w:tc>
        <w:tc>
          <w:tcPr>
            <w:tcW w:w="648" w:type="dxa"/>
          </w:tcPr>
          <w:p w:rsidR="003665B4" w:rsidRDefault="003665B4" w:rsidP="009B64A8">
            <w:pPr>
              <w:spacing w:after="0" w:line="240" w:lineRule="auto"/>
            </w:pPr>
          </w:p>
        </w:tc>
        <w:tc>
          <w:tcPr>
            <w:tcW w:w="648" w:type="dxa"/>
            <w:shd w:val="clear" w:color="auto" w:fill="808080" w:themeFill="background1" w:themeFillShade="80"/>
          </w:tcPr>
          <w:p w:rsidR="003665B4" w:rsidRDefault="003665B4" w:rsidP="009B64A8">
            <w:pPr>
              <w:spacing w:after="0" w:line="240" w:lineRule="auto"/>
            </w:pPr>
          </w:p>
        </w:tc>
        <w:tc>
          <w:tcPr>
            <w:tcW w:w="647" w:type="dxa"/>
            <w:shd w:val="clear" w:color="auto" w:fill="808080" w:themeFill="background1" w:themeFillShade="80"/>
          </w:tcPr>
          <w:p w:rsidR="003665B4" w:rsidRDefault="003665B4" w:rsidP="009B64A8">
            <w:pPr>
              <w:spacing w:after="0" w:line="240" w:lineRule="auto"/>
            </w:pPr>
          </w:p>
        </w:tc>
        <w:tc>
          <w:tcPr>
            <w:tcW w:w="648" w:type="dxa"/>
          </w:tcPr>
          <w:p w:rsidR="003665B4" w:rsidRDefault="003665B4" w:rsidP="009B64A8">
            <w:pPr>
              <w:spacing w:after="0" w:line="240" w:lineRule="auto"/>
            </w:pPr>
          </w:p>
        </w:tc>
        <w:tc>
          <w:tcPr>
            <w:tcW w:w="648" w:type="dxa"/>
          </w:tcPr>
          <w:p w:rsidR="003665B4" w:rsidRDefault="003665B4" w:rsidP="009B64A8">
            <w:pPr>
              <w:spacing w:after="0" w:line="240" w:lineRule="auto"/>
            </w:pPr>
          </w:p>
        </w:tc>
        <w:tc>
          <w:tcPr>
            <w:tcW w:w="648" w:type="dxa"/>
            <w:shd w:val="clear" w:color="auto" w:fill="808080" w:themeFill="background1" w:themeFillShade="80"/>
          </w:tcPr>
          <w:p w:rsidR="003665B4" w:rsidRDefault="003665B4" w:rsidP="009B64A8">
            <w:pPr>
              <w:spacing w:after="0" w:line="240" w:lineRule="auto"/>
            </w:pPr>
          </w:p>
        </w:tc>
      </w:tr>
      <w:tr w:rsidR="003665B4" w:rsidTr="00734ED8">
        <w:tc>
          <w:tcPr>
            <w:tcW w:w="1439" w:type="dxa"/>
          </w:tcPr>
          <w:p w:rsidR="003665B4" w:rsidRDefault="003665B4" w:rsidP="009B64A8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Název indikátorů k hodnocení cíle</w:t>
            </w:r>
          </w:p>
        </w:tc>
        <w:tc>
          <w:tcPr>
            <w:tcW w:w="7773" w:type="dxa"/>
            <w:gridSpan w:val="12"/>
          </w:tcPr>
          <w:p w:rsidR="00B362DF" w:rsidRPr="000B3212" w:rsidRDefault="003665B4" w:rsidP="00C9378D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ind w:left="404"/>
            </w:pPr>
            <w:r w:rsidRPr="00A05152">
              <w:rPr>
                <w:color w:val="000000"/>
              </w:rPr>
              <w:t>Počet návštěvníků turistického informačního centra</w:t>
            </w:r>
          </w:p>
          <w:p w:rsidR="005D1E5D" w:rsidRPr="00734ED8" w:rsidRDefault="00C9378D" w:rsidP="00A2405C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ind w:left="404"/>
            </w:pPr>
            <w:r>
              <w:t>Reference klientů  na služby ve městě na internetu a sociálních sítí</w:t>
            </w:r>
          </w:p>
        </w:tc>
      </w:tr>
      <w:tr w:rsidR="005D1E5D" w:rsidTr="00734ED8">
        <w:tc>
          <w:tcPr>
            <w:tcW w:w="1439" w:type="dxa"/>
          </w:tcPr>
          <w:p w:rsidR="005D1E5D" w:rsidRDefault="005D1E5D" w:rsidP="009B64A8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Správce cíle</w:t>
            </w:r>
          </w:p>
        </w:tc>
        <w:tc>
          <w:tcPr>
            <w:tcW w:w="7773" w:type="dxa"/>
            <w:gridSpan w:val="12"/>
          </w:tcPr>
          <w:p w:rsidR="005D1E5D" w:rsidRPr="00E50D4D" w:rsidDel="005D1E5D" w:rsidRDefault="002A77D5" w:rsidP="00E50D4D">
            <w:pPr>
              <w:spacing w:after="0" w:line="240" w:lineRule="auto"/>
              <w:rPr>
                <w:rFonts w:cs="Tahoma"/>
              </w:rPr>
            </w:pPr>
            <w:r>
              <w:rPr>
                <w:rFonts w:cs="Tahoma"/>
              </w:rPr>
              <w:t>Zástupce Sanatorií Klimkovice</w:t>
            </w:r>
          </w:p>
        </w:tc>
      </w:tr>
    </w:tbl>
    <w:p w:rsidR="00CD4F93" w:rsidRDefault="00CD4F93">
      <w:pPr>
        <w:spacing w:after="160" w:line="259" w:lineRule="auto"/>
        <w:jc w:val="left"/>
        <w:rPr>
          <w:b/>
          <w:sz w:val="24"/>
          <w:szCs w:val="24"/>
        </w:rPr>
      </w:pPr>
    </w:p>
    <w:p w:rsidR="009B64A8" w:rsidRDefault="009B64A8" w:rsidP="000E7911">
      <w:pPr>
        <w:spacing w:after="0" w:line="240" w:lineRule="auto"/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40"/>
        <w:gridCol w:w="636"/>
        <w:gridCol w:w="635"/>
        <w:gridCol w:w="636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</w:tblGrid>
      <w:tr w:rsidR="009B64A8" w:rsidRPr="009B64A8" w:rsidTr="00E16F19">
        <w:tc>
          <w:tcPr>
            <w:tcW w:w="1439" w:type="dxa"/>
          </w:tcPr>
          <w:p w:rsidR="009B64A8" w:rsidRPr="009B64A8" w:rsidRDefault="009B64A8" w:rsidP="009B64A8">
            <w:pPr>
              <w:spacing w:after="0" w:line="240" w:lineRule="auto"/>
              <w:jc w:val="left"/>
              <w:rPr>
                <w:b/>
                <w:sz w:val="40"/>
                <w:szCs w:val="40"/>
              </w:rPr>
            </w:pPr>
            <w:r w:rsidRPr="009B64A8">
              <w:rPr>
                <w:b/>
                <w:sz w:val="40"/>
                <w:szCs w:val="40"/>
              </w:rPr>
              <w:t>Pilíř 1</w:t>
            </w:r>
          </w:p>
        </w:tc>
        <w:tc>
          <w:tcPr>
            <w:tcW w:w="7773" w:type="dxa"/>
            <w:gridSpan w:val="12"/>
          </w:tcPr>
          <w:p w:rsidR="009B64A8" w:rsidRPr="009B64A8" w:rsidRDefault="009B64A8" w:rsidP="009B64A8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9B64A8">
              <w:rPr>
                <w:b/>
                <w:sz w:val="40"/>
                <w:szCs w:val="40"/>
              </w:rPr>
              <w:t>EKONOMIKA MĚSTA</w:t>
            </w:r>
          </w:p>
        </w:tc>
      </w:tr>
      <w:tr w:rsidR="009B64A8" w:rsidRPr="009B64A8" w:rsidTr="00E16F19">
        <w:tc>
          <w:tcPr>
            <w:tcW w:w="1439" w:type="dxa"/>
          </w:tcPr>
          <w:p w:rsidR="009B64A8" w:rsidRPr="009B64A8" w:rsidRDefault="009B64A8" w:rsidP="009B64A8">
            <w:pPr>
              <w:spacing w:after="0" w:line="240" w:lineRule="auto"/>
              <w:jc w:val="left"/>
              <w:rPr>
                <w:b/>
                <w:sz w:val="32"/>
                <w:szCs w:val="32"/>
              </w:rPr>
            </w:pPr>
            <w:r w:rsidRPr="009B64A8">
              <w:rPr>
                <w:b/>
                <w:sz w:val="32"/>
                <w:szCs w:val="32"/>
              </w:rPr>
              <w:t>Cíl 1.</w:t>
            </w: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773" w:type="dxa"/>
            <w:gridSpan w:val="12"/>
          </w:tcPr>
          <w:p w:rsidR="009B64A8" w:rsidRPr="009B64A8" w:rsidRDefault="009B64A8" w:rsidP="009B64A8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Optimalizovat dopravní infrastrukturu a dopravní systém města</w:t>
            </w:r>
          </w:p>
        </w:tc>
      </w:tr>
      <w:tr w:rsidR="009B64A8" w:rsidTr="00E16F19">
        <w:tc>
          <w:tcPr>
            <w:tcW w:w="1439" w:type="dxa"/>
          </w:tcPr>
          <w:p w:rsidR="009B64A8" w:rsidRDefault="009B64A8" w:rsidP="009B64A8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Popis cíle</w:t>
            </w:r>
          </w:p>
        </w:tc>
        <w:tc>
          <w:tcPr>
            <w:tcW w:w="7773" w:type="dxa"/>
            <w:gridSpan w:val="12"/>
          </w:tcPr>
          <w:p w:rsidR="00CD4F93" w:rsidRPr="00E16F19" w:rsidRDefault="00CD4F93" w:rsidP="00CD4F93">
            <w:pPr>
              <w:spacing w:after="0" w:line="240" w:lineRule="auto"/>
            </w:pPr>
            <w:r w:rsidRPr="00E16F19">
              <w:t xml:space="preserve">Oblast dopravy je jedním z nejdůležitějších atributů pro hodnocení kvality života ve městě. Tato problematika se prolíná všemi oblastmi a obyvatelé ji vnímají velmi citlivě, protože se dotýká jejich každodenního života. Dopravní obslužnost ovlivňuje </w:t>
            </w:r>
            <w:r w:rsidRPr="00E16F19">
              <w:lastRenderedPageBreak/>
              <w:t>kvalitní životní prostředí, a to ve svém důsledku zvyšuje atraktivitu města a nezanedbatelnou měrou přispívá ke kvalitnějšímu a spokojenějšímu životu.</w:t>
            </w:r>
          </w:p>
          <w:p w:rsidR="00CD4F93" w:rsidRPr="00E16F19" w:rsidRDefault="00CD4F93" w:rsidP="00CD4F93">
            <w:pPr>
              <w:spacing w:after="0" w:line="240" w:lineRule="auto"/>
            </w:pPr>
          </w:p>
          <w:p w:rsidR="00CD4F93" w:rsidRPr="00E16F19" w:rsidRDefault="00CD4F93" w:rsidP="00CD4F93">
            <w:pPr>
              <w:spacing w:after="0" w:line="240" w:lineRule="auto"/>
            </w:pPr>
            <w:r w:rsidRPr="00E16F19">
              <w:t>Optimalizace dopravní infrastruktury a dopravního systému města sestává ze dvou stěžejních cílů:</w:t>
            </w:r>
          </w:p>
          <w:p w:rsidR="00CD4F93" w:rsidRPr="00E16F19" w:rsidRDefault="00CD4F93" w:rsidP="00CD4F9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459"/>
              <w:rPr>
                <w:b/>
              </w:rPr>
            </w:pPr>
            <w:r w:rsidRPr="00E16F19">
              <w:rPr>
                <w:b/>
              </w:rPr>
              <w:t>Systematicky zlepšovat dopravní infrastrukturu za účelem zlepšení průjezdnosti a zvýšení bezpečnosti provozu</w:t>
            </w:r>
          </w:p>
          <w:p w:rsidR="00CD4F93" w:rsidRPr="00E16F19" w:rsidRDefault="00CD4F93" w:rsidP="00CD4F93">
            <w:pPr>
              <w:spacing w:after="0" w:line="240" w:lineRule="auto"/>
            </w:pPr>
            <w:r w:rsidRPr="00E16F19">
              <w:t>Tento cíl zaměřuje svou pozornost na podporu výstavby, rekonstrukce a zkvalitnění dopravní silniční infrastruktury, která patří do kompet</w:t>
            </w:r>
            <w:r w:rsidR="00E50D4D">
              <w:t>ence města, ale současně musí b</w:t>
            </w:r>
            <w:r w:rsidR="00902C79">
              <w:t>rá</w:t>
            </w:r>
            <w:r w:rsidRPr="00E16F19">
              <w:t>t na vědomí a vytvářet podmínky pro zlepšení vnější dopravní dostupnosti, která je v kompetenci státu a kraje.</w:t>
            </w:r>
          </w:p>
          <w:p w:rsidR="00CD4F93" w:rsidRPr="00E16F19" w:rsidRDefault="00CD4F93" w:rsidP="00CD4F9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459"/>
              <w:rPr>
                <w:b/>
              </w:rPr>
            </w:pPr>
            <w:r w:rsidRPr="00E16F19">
              <w:rPr>
                <w:b/>
              </w:rPr>
              <w:t>Zvýšit kvalitu a dostupnost veřejné, cyklistické a pěší dopravy ve všech částech města</w:t>
            </w:r>
          </w:p>
          <w:p w:rsidR="00CD4F93" w:rsidRDefault="00CD4F93" w:rsidP="00CD4F93">
            <w:pPr>
              <w:spacing w:after="0" w:line="240" w:lineRule="auto"/>
              <w:ind w:left="99"/>
            </w:pPr>
            <w:r w:rsidRPr="00E16F19">
              <w:t>Dopravní zatížení je jedním z nejvýznamnějších problémů a ani do budoucna nelze reálně očekávat snížení individuální automobilové dopravy. V posledních letech se však město snaží omezit či odstranit tranzitní dopravu a významně podporuje ostatní ekologičtější formy dopravy (veřejnou, cyklistickou, pěší). Výrazné investice do rozvoje cyklistické dopravy daly vzniknout relativně husté a bezpečné síti cyklostezek. V posledních letech město také investuje do oprav chodníků, včetně bezbariérových přechodů i ucelených bezbariérových tras. Ve všech těchto pozitivních aktivitách chce i nadále</w:t>
            </w:r>
            <w:r w:rsidR="00782DBD">
              <w:t xml:space="preserve"> </w:t>
            </w:r>
            <w:r w:rsidRPr="00E16F19">
              <w:t>pokračovat a chce podporovat rozvoj městské mobility tak, aby všechny složky dopravy měly ve městě rovnocenné postavení.</w:t>
            </w:r>
            <w:r w:rsidR="0014636A">
              <w:t xml:space="preserve"> Doplnit chybějící chodníky podél hlavních cest.</w:t>
            </w:r>
          </w:p>
          <w:p w:rsidR="0014636A" w:rsidRPr="00AF41AA" w:rsidRDefault="0014636A" w:rsidP="0014636A">
            <w:pPr>
              <w:spacing w:after="0" w:line="100" w:lineRule="atLeast"/>
              <w:ind w:left="153"/>
            </w:pPr>
            <w:r w:rsidRPr="0014636A">
              <w:rPr>
                <w:b/>
              </w:rPr>
              <w:t>C</w:t>
            </w:r>
            <w:r>
              <w:t xml:space="preserve">) </w:t>
            </w:r>
            <w:r w:rsidRPr="0014636A">
              <w:rPr>
                <w:b/>
              </w:rPr>
              <w:t>Snižovat negativní vlivy dopravy</w:t>
            </w:r>
          </w:p>
          <w:p w:rsidR="0014636A" w:rsidRPr="00AF41AA" w:rsidRDefault="0014636A" w:rsidP="0014636A">
            <w:pPr>
              <w:spacing w:after="0" w:line="100" w:lineRule="atLeast"/>
              <w:ind w:left="153"/>
            </w:pPr>
            <w:r w:rsidRPr="00AF41AA">
              <w:t xml:space="preserve">Činit opatření ke snížení emisí hluku, škodlivin a prachových částic, bránit degradaci veřejného prostoru statickou dopravou, </w:t>
            </w:r>
            <w:r w:rsidR="00107CC0">
              <w:t xml:space="preserve">zřizovat klidové zóny a </w:t>
            </w:r>
            <w:r w:rsidRPr="00AF41AA">
              <w:t xml:space="preserve"> parkoviště.</w:t>
            </w:r>
          </w:p>
          <w:p w:rsidR="0014636A" w:rsidRPr="00AF41AA" w:rsidRDefault="0014636A" w:rsidP="0014636A">
            <w:pPr>
              <w:spacing w:after="0" w:line="100" w:lineRule="atLeast"/>
              <w:ind w:left="153"/>
            </w:pPr>
            <w:r w:rsidRPr="00AF41AA">
              <w:t xml:space="preserve">Intenzivně řešit zmírnění negativních vlivů dopravy v blízkosti dálnice. </w:t>
            </w:r>
          </w:p>
          <w:p w:rsidR="0014636A" w:rsidRPr="00E16F19" w:rsidRDefault="0014636A" w:rsidP="00CD4F93">
            <w:pPr>
              <w:spacing w:after="0" w:line="240" w:lineRule="auto"/>
              <w:ind w:left="99"/>
            </w:pPr>
          </w:p>
        </w:tc>
      </w:tr>
      <w:tr w:rsidR="009B64A8" w:rsidTr="00E16F19">
        <w:tc>
          <w:tcPr>
            <w:tcW w:w="1439" w:type="dxa"/>
          </w:tcPr>
          <w:p w:rsidR="009B64A8" w:rsidRDefault="009B64A8" w:rsidP="009B64A8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Hlavní opatření</w:t>
            </w:r>
          </w:p>
        </w:tc>
        <w:tc>
          <w:tcPr>
            <w:tcW w:w="7773" w:type="dxa"/>
            <w:gridSpan w:val="12"/>
          </w:tcPr>
          <w:p w:rsidR="00CD4F93" w:rsidRPr="00E16F19" w:rsidRDefault="00F30398" w:rsidP="00F30398">
            <w:pPr>
              <w:spacing w:after="0" w:line="240" w:lineRule="auto"/>
              <w:rPr>
                <w:b/>
              </w:rPr>
            </w:pPr>
            <w:proofErr w:type="gramStart"/>
            <w:r w:rsidRPr="00E16F19">
              <w:rPr>
                <w:b/>
              </w:rPr>
              <w:t>A.1 Odstraňování</w:t>
            </w:r>
            <w:proofErr w:type="gramEnd"/>
            <w:r w:rsidRPr="00E16F19">
              <w:rPr>
                <w:b/>
              </w:rPr>
              <w:t xml:space="preserve"> dopravních závad a řešení kritických míst na pozemních komunikacích</w:t>
            </w:r>
          </w:p>
          <w:p w:rsidR="00F30398" w:rsidRPr="00E16F19" w:rsidRDefault="00E16F19" w:rsidP="00A2405C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E16F19">
              <w:t>rekonstrukce a údržba místních komunikací</w:t>
            </w:r>
          </w:p>
          <w:p w:rsidR="00E16F19" w:rsidRPr="00E16F19" w:rsidRDefault="00E16F19" w:rsidP="00A2405C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E16F19">
              <w:t>propojení a doplnění místních komunikací</w:t>
            </w:r>
          </w:p>
          <w:p w:rsidR="00E16F19" w:rsidRPr="00E16F19" w:rsidRDefault="00E16F19" w:rsidP="00A2405C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E16F19">
              <w:t>realizace bezpečnostních prvků na komunikacích</w:t>
            </w:r>
            <w:r w:rsidR="00782DBD">
              <w:t xml:space="preserve"> (např. ukazatele rychlosti)</w:t>
            </w:r>
          </w:p>
          <w:p w:rsidR="00E16F19" w:rsidRPr="00E16F19" w:rsidRDefault="00E16F19" w:rsidP="00A2405C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E16F19">
              <w:t>změny v organiz</w:t>
            </w:r>
            <w:r w:rsidR="0014636A">
              <w:t>aci dopravy (odklonění tranzitní</w:t>
            </w:r>
            <w:r w:rsidRPr="00E16F19">
              <w:t xml:space="preserve"> dop</w:t>
            </w:r>
            <w:r w:rsidR="00E50D4D">
              <w:t>r</w:t>
            </w:r>
            <w:r w:rsidRPr="00E16F19">
              <w:t xml:space="preserve">avy mimo </w:t>
            </w:r>
            <w:r w:rsidR="001178EB">
              <w:t>Klimkovice</w:t>
            </w:r>
            <w:r w:rsidRPr="00E16F19">
              <w:t>)</w:t>
            </w:r>
          </w:p>
          <w:p w:rsidR="00E16F19" w:rsidRPr="00E16F19" w:rsidRDefault="00E16F19" w:rsidP="00A2405C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E16F19">
              <w:t>spolupráce při řešení kritických míst na státních a krajských silnicích na území města (zpomalovací přechody na průtahu městem)</w:t>
            </w:r>
          </w:p>
          <w:p w:rsidR="00F30398" w:rsidRPr="00E16F19" w:rsidRDefault="00F30398" w:rsidP="00F30398">
            <w:pPr>
              <w:spacing w:after="0" w:line="240" w:lineRule="auto"/>
              <w:rPr>
                <w:b/>
              </w:rPr>
            </w:pPr>
            <w:proofErr w:type="gramStart"/>
            <w:r w:rsidRPr="00E16F19">
              <w:rPr>
                <w:b/>
              </w:rPr>
              <w:t>A.2 Organizace</w:t>
            </w:r>
            <w:proofErr w:type="gramEnd"/>
            <w:r w:rsidRPr="00E16F19">
              <w:rPr>
                <w:b/>
              </w:rPr>
              <w:t xml:space="preserve"> dopravy v</w:t>
            </w:r>
            <w:r w:rsidR="00E16F19" w:rsidRPr="00E16F19">
              <w:rPr>
                <w:b/>
              </w:rPr>
              <w:t> </w:t>
            </w:r>
            <w:r w:rsidRPr="00E16F19">
              <w:rPr>
                <w:b/>
              </w:rPr>
              <w:t>klidu</w:t>
            </w:r>
          </w:p>
          <w:p w:rsidR="00E16F19" w:rsidRDefault="00E16F19" w:rsidP="00A2405C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</w:pPr>
            <w:r>
              <w:t>organizace parkování</w:t>
            </w:r>
            <w:r w:rsidR="007A7870">
              <w:t>, zejména</w:t>
            </w:r>
            <w:r>
              <w:t xml:space="preserve"> v lokalitách Havlíčkova, B. Němcové, Nerudova</w:t>
            </w:r>
            <w:r w:rsidR="00CC258E">
              <w:t>, Zahradní, J. Glazarové, Hradilova, Komenského</w:t>
            </w:r>
          </w:p>
          <w:p w:rsidR="00E16F19" w:rsidRDefault="00E16F19" w:rsidP="00A2405C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</w:pPr>
            <w:r>
              <w:t>změny v organizaci dopravy (</w:t>
            </w:r>
            <w:r w:rsidR="007A7870">
              <w:t xml:space="preserve">např. </w:t>
            </w:r>
            <w:r>
              <w:t>legalizace parkování formou jednosměrného provozu</w:t>
            </w:r>
            <w:r w:rsidR="00663C69">
              <w:t>,</w:t>
            </w:r>
            <w:r w:rsidR="00EE1853">
              <w:t xml:space="preserve"> </w:t>
            </w:r>
            <w:r>
              <w:t>zavedení rezidenčních karet</w:t>
            </w:r>
            <w:r w:rsidR="00663C69">
              <w:t xml:space="preserve"> apod.)</w:t>
            </w:r>
          </w:p>
          <w:p w:rsidR="00CC258E" w:rsidRPr="00E16F19" w:rsidRDefault="00CC258E" w:rsidP="00A2405C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</w:pPr>
            <w:proofErr w:type="spellStart"/>
            <w:r>
              <w:t>vymísťování</w:t>
            </w:r>
            <w:proofErr w:type="spellEnd"/>
            <w:r>
              <w:t xml:space="preserve"> parkování z ulic města v lokalitách, kde to umožňují místní podmínky</w:t>
            </w:r>
          </w:p>
          <w:p w:rsidR="00F30398" w:rsidRPr="00F730C0" w:rsidRDefault="00F30398" w:rsidP="00F30398">
            <w:pPr>
              <w:spacing w:after="0" w:line="240" w:lineRule="auto"/>
              <w:rPr>
                <w:b/>
              </w:rPr>
            </w:pPr>
            <w:proofErr w:type="gramStart"/>
            <w:r w:rsidRPr="00F730C0">
              <w:rPr>
                <w:b/>
              </w:rPr>
              <w:t>B.1 Vytváření</w:t>
            </w:r>
            <w:proofErr w:type="gramEnd"/>
            <w:r w:rsidRPr="00F730C0">
              <w:rPr>
                <w:b/>
              </w:rPr>
              <w:t xml:space="preserve"> kvalitních podmínek a služeb pro cyklistickou dopravu a in-line provoz</w:t>
            </w:r>
          </w:p>
          <w:p w:rsidR="00E16F19" w:rsidRDefault="00F730C0" w:rsidP="00A2405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</w:pPr>
            <w:r>
              <w:t xml:space="preserve">zpracování koncepce </w:t>
            </w:r>
            <w:proofErr w:type="spellStart"/>
            <w:r>
              <w:t>cyklodopravy</w:t>
            </w:r>
            <w:proofErr w:type="spellEnd"/>
            <w:r>
              <w:t xml:space="preserve"> ve městě</w:t>
            </w:r>
          </w:p>
          <w:p w:rsidR="00F730C0" w:rsidRDefault="00F730C0" w:rsidP="00A2405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</w:pPr>
            <w:r>
              <w:t>propojení místní části s vybranými lokalitami cyklostezkami a cyklotrasami</w:t>
            </w:r>
          </w:p>
          <w:p w:rsidR="00F730C0" w:rsidRDefault="00F730C0" w:rsidP="00A2405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</w:pPr>
            <w:r>
              <w:t>doplnění a úprava informačního systému pro cyklistický provoz</w:t>
            </w:r>
          </w:p>
          <w:p w:rsidR="00F730C0" w:rsidRDefault="00F730C0" w:rsidP="00A2405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</w:pPr>
            <w:r>
              <w:t>systém parkování kol ve městě</w:t>
            </w:r>
          </w:p>
          <w:p w:rsidR="00F730C0" w:rsidRPr="00E16F19" w:rsidRDefault="00F730C0" w:rsidP="00A2405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</w:pPr>
            <w:r>
              <w:t>podpora zřizování doplňkových služeb (opravna, úschovna, půjčovna kol)</w:t>
            </w:r>
          </w:p>
          <w:p w:rsidR="00F30398" w:rsidRPr="00F730C0" w:rsidRDefault="00F30398" w:rsidP="00F30398">
            <w:pPr>
              <w:spacing w:after="0" w:line="240" w:lineRule="auto"/>
              <w:rPr>
                <w:b/>
              </w:rPr>
            </w:pPr>
            <w:proofErr w:type="gramStart"/>
            <w:r w:rsidRPr="00F730C0">
              <w:rPr>
                <w:b/>
              </w:rPr>
              <w:lastRenderedPageBreak/>
              <w:t>B.2 Zajišťování</w:t>
            </w:r>
            <w:proofErr w:type="gramEnd"/>
            <w:r w:rsidRPr="00F730C0">
              <w:rPr>
                <w:b/>
              </w:rPr>
              <w:t xml:space="preserve"> bezpečné a komfortní pěší dopravy ve městě a jeho částech, včetně vzájemného propojení</w:t>
            </w:r>
          </w:p>
          <w:p w:rsidR="00F730C0" w:rsidRDefault="00F730C0" w:rsidP="00A2405C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</w:pPr>
            <w:r>
              <w:t>doplnění chybějících komunikací pro pěší v místech kolizí chodců s motorovými vozidly</w:t>
            </w:r>
          </w:p>
          <w:p w:rsidR="00F730C0" w:rsidRDefault="00F730C0" w:rsidP="00A2405C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</w:pPr>
            <w:r>
              <w:t>úprava a rekonstrukce komunikací pro pěší</w:t>
            </w:r>
          </w:p>
          <w:p w:rsidR="00F730C0" w:rsidRDefault="00F730C0" w:rsidP="00A2405C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</w:pPr>
            <w:r>
              <w:t>zajištění bezbariérovosti veřejných ploch (náměstí, park apod.)</w:t>
            </w:r>
          </w:p>
          <w:p w:rsidR="00F730C0" w:rsidRDefault="00F730C0" w:rsidP="00A2405C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</w:pPr>
            <w:r>
              <w:t>úprava stávajících přechodů pro chodce ve vztahu k vyšší bezpečnosti (nasvětlení)</w:t>
            </w:r>
          </w:p>
          <w:p w:rsidR="00F314F5" w:rsidRDefault="00F730C0" w:rsidP="00F314F5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</w:pPr>
            <w:r>
              <w:t>doplnění a úprava informačního systému pro pěší</w:t>
            </w:r>
          </w:p>
          <w:p w:rsidR="0014636A" w:rsidRPr="00AF41AA" w:rsidRDefault="0014636A" w:rsidP="0014636A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</w:pPr>
            <w:r w:rsidRPr="00AF41AA">
              <w:t>doplnění pasivních zpomalovacích prvků</w:t>
            </w:r>
          </w:p>
          <w:p w:rsidR="0014636A" w:rsidRPr="00AF41AA" w:rsidRDefault="0014636A" w:rsidP="0014636A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</w:pPr>
            <w:r>
              <w:t>využívání</w:t>
            </w:r>
            <w:r w:rsidRPr="00AF41AA">
              <w:t xml:space="preserve"> měření rychlosti</w:t>
            </w:r>
          </w:p>
          <w:p w:rsidR="0014636A" w:rsidRDefault="0014636A" w:rsidP="0014636A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</w:pPr>
            <w:r w:rsidRPr="00AF41AA">
              <w:t>využití městské policie</w:t>
            </w:r>
          </w:p>
          <w:p w:rsidR="0014636A" w:rsidRPr="00E16F19" w:rsidRDefault="0014636A" w:rsidP="0014636A">
            <w:pPr>
              <w:pStyle w:val="Odstavecseseznamem"/>
              <w:spacing w:after="0" w:line="240" w:lineRule="auto"/>
            </w:pPr>
          </w:p>
          <w:p w:rsidR="00F30398" w:rsidRPr="00F730C0" w:rsidRDefault="00F30398" w:rsidP="00F30398">
            <w:pPr>
              <w:spacing w:after="0" w:line="240" w:lineRule="auto"/>
              <w:rPr>
                <w:b/>
              </w:rPr>
            </w:pPr>
            <w:proofErr w:type="gramStart"/>
            <w:r w:rsidRPr="00F730C0">
              <w:rPr>
                <w:b/>
              </w:rPr>
              <w:t>B.3 Poskytování</w:t>
            </w:r>
            <w:proofErr w:type="gramEnd"/>
            <w:r w:rsidRPr="00F730C0">
              <w:rPr>
                <w:b/>
              </w:rPr>
              <w:t xml:space="preserve"> kvalitní veřejné dopravy</w:t>
            </w:r>
          </w:p>
          <w:p w:rsidR="00CD4F93" w:rsidRDefault="00F730C0" w:rsidP="00A2405C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</w:pPr>
            <w:r>
              <w:t>optimalizace autobusových zastávek, včetně jejich obsluhy veřejnou dopravou</w:t>
            </w:r>
          </w:p>
          <w:p w:rsidR="001511A9" w:rsidRPr="00E16F19" w:rsidRDefault="001511A9" w:rsidP="00A2405C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</w:pPr>
            <w:r>
              <w:t>požadovat dobré dopravní návaznosti spojů veřejné dopravy</w:t>
            </w:r>
          </w:p>
        </w:tc>
      </w:tr>
      <w:tr w:rsidR="002101C4" w:rsidTr="003665B4">
        <w:trPr>
          <w:trHeight w:val="150"/>
        </w:trPr>
        <w:tc>
          <w:tcPr>
            <w:tcW w:w="1439" w:type="dxa"/>
            <w:vMerge w:val="restart"/>
          </w:tcPr>
          <w:p w:rsidR="002101C4" w:rsidRDefault="003665B4" w:rsidP="009B64A8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Vazba na jiné cíle</w:t>
            </w:r>
          </w:p>
        </w:tc>
        <w:tc>
          <w:tcPr>
            <w:tcW w:w="647" w:type="dxa"/>
          </w:tcPr>
          <w:p w:rsidR="002101C4" w:rsidRDefault="002101C4" w:rsidP="00210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648" w:type="dxa"/>
          </w:tcPr>
          <w:p w:rsidR="002101C4" w:rsidRDefault="002101C4" w:rsidP="00210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648" w:type="dxa"/>
            <w:vMerge w:val="restart"/>
            <w:shd w:val="clear" w:color="auto" w:fill="000000" w:themeFill="text1"/>
            <w:vAlign w:val="center"/>
          </w:tcPr>
          <w:p w:rsidR="002101C4" w:rsidRPr="003665B4" w:rsidRDefault="002101C4" w:rsidP="002101C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665B4"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648" w:type="dxa"/>
          </w:tcPr>
          <w:p w:rsidR="002101C4" w:rsidRDefault="002101C4" w:rsidP="00210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47" w:type="dxa"/>
          </w:tcPr>
          <w:p w:rsidR="002101C4" w:rsidRDefault="002101C4" w:rsidP="00210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648" w:type="dxa"/>
          </w:tcPr>
          <w:p w:rsidR="002101C4" w:rsidRDefault="002101C4" w:rsidP="00210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648" w:type="dxa"/>
            <w:tcBorders>
              <w:bottom w:val="single" w:sz="4" w:space="0" w:color="000000" w:themeColor="text1"/>
            </w:tcBorders>
          </w:tcPr>
          <w:p w:rsidR="002101C4" w:rsidRDefault="002101C4" w:rsidP="00210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648" w:type="dxa"/>
            <w:tcBorders>
              <w:bottom w:val="single" w:sz="4" w:space="0" w:color="000000" w:themeColor="text1"/>
            </w:tcBorders>
          </w:tcPr>
          <w:p w:rsidR="002101C4" w:rsidRDefault="002101C4" w:rsidP="00210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647" w:type="dxa"/>
            <w:tcBorders>
              <w:bottom w:val="single" w:sz="4" w:space="0" w:color="000000" w:themeColor="text1"/>
            </w:tcBorders>
          </w:tcPr>
          <w:p w:rsidR="002101C4" w:rsidRDefault="002101C4" w:rsidP="00210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648" w:type="dxa"/>
          </w:tcPr>
          <w:p w:rsidR="002101C4" w:rsidRDefault="002101C4" w:rsidP="00210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648" w:type="dxa"/>
          </w:tcPr>
          <w:p w:rsidR="002101C4" w:rsidRDefault="002101C4" w:rsidP="00210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648" w:type="dxa"/>
          </w:tcPr>
          <w:p w:rsidR="002101C4" w:rsidRDefault="002101C4" w:rsidP="00210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</w:tr>
      <w:tr w:rsidR="002101C4" w:rsidTr="00E50D4D">
        <w:trPr>
          <w:trHeight w:val="150"/>
        </w:trPr>
        <w:tc>
          <w:tcPr>
            <w:tcW w:w="1439" w:type="dxa"/>
            <w:vMerge/>
          </w:tcPr>
          <w:p w:rsidR="002101C4" w:rsidRDefault="002101C4" w:rsidP="009B64A8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2101C4" w:rsidRDefault="002101C4" w:rsidP="009B64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808080" w:themeFill="background1" w:themeFillShade="80"/>
          </w:tcPr>
          <w:p w:rsidR="002101C4" w:rsidRDefault="002101C4" w:rsidP="009B64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8" w:type="dxa"/>
            <w:vMerge/>
            <w:shd w:val="clear" w:color="auto" w:fill="000000" w:themeFill="text1"/>
          </w:tcPr>
          <w:p w:rsidR="002101C4" w:rsidRDefault="002101C4" w:rsidP="009B64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2101C4" w:rsidRDefault="002101C4" w:rsidP="009B64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808080" w:themeFill="background1" w:themeFillShade="80"/>
          </w:tcPr>
          <w:p w:rsidR="002101C4" w:rsidRDefault="002101C4" w:rsidP="009B64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2101C4" w:rsidRDefault="002101C4" w:rsidP="009B64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808080" w:themeFill="background1" w:themeFillShade="80"/>
          </w:tcPr>
          <w:p w:rsidR="002101C4" w:rsidRDefault="002101C4" w:rsidP="009B64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808080" w:themeFill="background1" w:themeFillShade="80"/>
          </w:tcPr>
          <w:p w:rsidR="002101C4" w:rsidRDefault="002101C4" w:rsidP="009B64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808080" w:themeFill="background1" w:themeFillShade="80"/>
          </w:tcPr>
          <w:p w:rsidR="002101C4" w:rsidRDefault="002101C4" w:rsidP="009B64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2101C4" w:rsidRDefault="002101C4" w:rsidP="009B64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2101C4" w:rsidRDefault="002101C4" w:rsidP="009B64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2101C4" w:rsidRDefault="002101C4" w:rsidP="009B64A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64A8" w:rsidTr="00E16F19">
        <w:tc>
          <w:tcPr>
            <w:tcW w:w="1439" w:type="dxa"/>
          </w:tcPr>
          <w:p w:rsidR="009B64A8" w:rsidRDefault="009B64A8" w:rsidP="009B64A8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Název indikátorů k hodnocení cíle</w:t>
            </w:r>
          </w:p>
        </w:tc>
        <w:tc>
          <w:tcPr>
            <w:tcW w:w="7773" w:type="dxa"/>
            <w:gridSpan w:val="12"/>
          </w:tcPr>
          <w:p w:rsidR="009B64A8" w:rsidRPr="00A05152" w:rsidRDefault="00A05152" w:rsidP="00A2405C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404"/>
              <w:rPr>
                <w:color w:val="000000"/>
              </w:rPr>
            </w:pPr>
            <w:r w:rsidRPr="00A05152">
              <w:rPr>
                <w:color w:val="000000"/>
              </w:rPr>
              <w:t>Délka rekonstruovaných místních komunikací</w:t>
            </w:r>
          </w:p>
          <w:p w:rsidR="00A05152" w:rsidRPr="00A05152" w:rsidRDefault="00A05152" w:rsidP="00A2405C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404"/>
              <w:rPr>
                <w:color w:val="000000"/>
              </w:rPr>
            </w:pPr>
            <w:r w:rsidRPr="00A05152">
              <w:rPr>
                <w:color w:val="000000"/>
              </w:rPr>
              <w:t>Délka evidovaných cyklostezek a cyklotras a komunikací pro pěší dopravu</w:t>
            </w:r>
          </w:p>
          <w:p w:rsidR="00A05152" w:rsidRPr="0014636A" w:rsidRDefault="00A05152" w:rsidP="00A2405C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404"/>
              <w:rPr>
                <w:rFonts w:cs="Tahoma"/>
                <w:color w:val="000000" w:themeColor="text1"/>
              </w:rPr>
            </w:pPr>
            <w:r w:rsidRPr="0014636A">
              <w:rPr>
                <w:color w:val="000000" w:themeColor="text1"/>
              </w:rPr>
              <w:t xml:space="preserve">Počet </w:t>
            </w:r>
            <w:r w:rsidR="007A7870" w:rsidRPr="0014636A">
              <w:rPr>
                <w:color w:val="000000" w:themeColor="text1"/>
              </w:rPr>
              <w:t>ods</w:t>
            </w:r>
            <w:r w:rsidR="00780B8E" w:rsidRPr="0014636A">
              <w:rPr>
                <w:color w:val="000000" w:themeColor="text1"/>
              </w:rPr>
              <w:t>traněných bariér v pěší dopravě</w:t>
            </w:r>
          </w:p>
          <w:p w:rsidR="00A05152" w:rsidRPr="0014636A" w:rsidRDefault="00A05152" w:rsidP="00A2405C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404"/>
              <w:rPr>
                <w:color w:val="000000" w:themeColor="text1"/>
              </w:rPr>
            </w:pPr>
            <w:r w:rsidRPr="0014636A">
              <w:rPr>
                <w:color w:val="000000" w:themeColor="text1"/>
              </w:rPr>
              <w:t>Počet spojů v rámci příměstské dopravy</w:t>
            </w:r>
          </w:p>
          <w:p w:rsidR="00A05152" w:rsidRPr="00A05152" w:rsidRDefault="00A05152" w:rsidP="00A2405C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404"/>
              <w:rPr>
                <w:sz w:val="24"/>
                <w:szCs w:val="24"/>
              </w:rPr>
            </w:pPr>
            <w:r>
              <w:t>Počet dopravních nehod na území města</w:t>
            </w:r>
          </w:p>
        </w:tc>
      </w:tr>
      <w:tr w:rsidR="007A7870" w:rsidTr="00E16F19">
        <w:tc>
          <w:tcPr>
            <w:tcW w:w="1439" w:type="dxa"/>
          </w:tcPr>
          <w:p w:rsidR="007A7870" w:rsidRDefault="007A7870" w:rsidP="009B64A8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Správce cíle</w:t>
            </w:r>
          </w:p>
        </w:tc>
        <w:tc>
          <w:tcPr>
            <w:tcW w:w="7773" w:type="dxa"/>
            <w:gridSpan w:val="12"/>
          </w:tcPr>
          <w:p w:rsidR="007A7870" w:rsidRPr="00E50D4D" w:rsidRDefault="002A77D5" w:rsidP="00E50D4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Člen zastupitelstva města</w:t>
            </w:r>
          </w:p>
        </w:tc>
      </w:tr>
    </w:tbl>
    <w:p w:rsidR="00EB0DDD" w:rsidRDefault="00EB0DDD" w:rsidP="00EB0DDD">
      <w:pPr>
        <w:pStyle w:val="Nadpis2"/>
        <w:rPr>
          <w:rFonts w:asciiTheme="minorHAnsi" w:eastAsia="Times New Roman" w:hAnsiTheme="minorHAnsi" w:cstheme="minorBidi"/>
          <w:bCs w:val="0"/>
          <w:color w:val="auto"/>
          <w:sz w:val="24"/>
          <w:szCs w:val="24"/>
        </w:rPr>
      </w:pPr>
      <w:bookmarkStart w:id="3" w:name="_Toc389041793"/>
    </w:p>
    <w:p w:rsidR="007A22C0" w:rsidRPr="00EB0DDD" w:rsidRDefault="007A22C0" w:rsidP="00EB0DDD">
      <w:pPr>
        <w:pStyle w:val="Nadpis2"/>
        <w:rPr>
          <w:color w:val="auto"/>
          <w:sz w:val="24"/>
          <w:szCs w:val="24"/>
        </w:rPr>
      </w:pPr>
      <w:r w:rsidRPr="00EB0DDD">
        <w:rPr>
          <w:color w:val="auto"/>
          <w:sz w:val="24"/>
          <w:szCs w:val="24"/>
        </w:rPr>
        <w:t>Pilíř 2: Lidé a život ve městě</w:t>
      </w:r>
      <w:bookmarkEnd w:id="3"/>
    </w:p>
    <w:p w:rsidR="009B64A8" w:rsidRDefault="009B64A8" w:rsidP="000E7911">
      <w:pPr>
        <w:spacing w:after="0" w:line="240" w:lineRule="auto"/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40"/>
        <w:gridCol w:w="636"/>
        <w:gridCol w:w="635"/>
        <w:gridCol w:w="635"/>
        <w:gridCol w:w="636"/>
        <w:gridCol w:w="635"/>
        <w:gridCol w:w="635"/>
        <w:gridCol w:w="635"/>
        <w:gridCol w:w="635"/>
        <w:gridCol w:w="635"/>
        <w:gridCol w:w="635"/>
        <w:gridCol w:w="635"/>
        <w:gridCol w:w="635"/>
      </w:tblGrid>
      <w:tr w:rsidR="009B64A8" w:rsidRPr="009B64A8" w:rsidTr="00947D50">
        <w:tc>
          <w:tcPr>
            <w:tcW w:w="1439" w:type="dxa"/>
          </w:tcPr>
          <w:p w:rsidR="009B64A8" w:rsidRPr="009B64A8" w:rsidRDefault="009B64A8" w:rsidP="009B64A8">
            <w:pPr>
              <w:spacing w:after="0" w:line="240" w:lineRule="auto"/>
              <w:jc w:val="left"/>
              <w:rPr>
                <w:b/>
                <w:sz w:val="40"/>
                <w:szCs w:val="40"/>
              </w:rPr>
            </w:pPr>
            <w:r w:rsidRPr="009B64A8">
              <w:rPr>
                <w:b/>
                <w:sz w:val="40"/>
                <w:szCs w:val="40"/>
              </w:rPr>
              <w:t xml:space="preserve">Pilíř </w:t>
            </w: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7773" w:type="dxa"/>
            <w:gridSpan w:val="12"/>
          </w:tcPr>
          <w:p w:rsidR="009B64A8" w:rsidRPr="009B64A8" w:rsidRDefault="009B64A8" w:rsidP="009B64A8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LIDÉ A ŽIVOT VE MĚSTĚ</w:t>
            </w:r>
          </w:p>
        </w:tc>
      </w:tr>
      <w:tr w:rsidR="009B64A8" w:rsidRPr="009B64A8" w:rsidTr="00947D50">
        <w:tc>
          <w:tcPr>
            <w:tcW w:w="1439" w:type="dxa"/>
          </w:tcPr>
          <w:p w:rsidR="009B64A8" w:rsidRPr="009B64A8" w:rsidRDefault="009B64A8" w:rsidP="009B64A8">
            <w:pPr>
              <w:spacing w:after="0" w:line="240" w:lineRule="auto"/>
              <w:jc w:val="left"/>
              <w:rPr>
                <w:b/>
                <w:sz w:val="32"/>
                <w:szCs w:val="32"/>
              </w:rPr>
            </w:pPr>
            <w:r w:rsidRPr="009B64A8">
              <w:rPr>
                <w:b/>
                <w:sz w:val="32"/>
                <w:szCs w:val="32"/>
              </w:rPr>
              <w:t xml:space="preserve">Cíl </w:t>
            </w:r>
            <w:r>
              <w:rPr>
                <w:b/>
                <w:sz w:val="32"/>
                <w:szCs w:val="32"/>
              </w:rPr>
              <w:t>2</w:t>
            </w:r>
            <w:r w:rsidRPr="009B64A8">
              <w:rPr>
                <w:b/>
                <w:sz w:val="32"/>
                <w:szCs w:val="32"/>
              </w:rPr>
              <w:t>.1</w:t>
            </w:r>
          </w:p>
        </w:tc>
        <w:tc>
          <w:tcPr>
            <w:tcW w:w="7773" w:type="dxa"/>
            <w:gridSpan w:val="12"/>
          </w:tcPr>
          <w:p w:rsidR="009B64A8" w:rsidRPr="009B64A8" w:rsidRDefault="00EE1853" w:rsidP="009B64A8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Přizpůsobovat</w:t>
            </w:r>
            <w:r w:rsidR="009B64A8">
              <w:rPr>
                <w:b/>
                <w:sz w:val="32"/>
                <w:szCs w:val="32"/>
              </w:rPr>
              <w:t xml:space="preserve"> podmínky pro předškolní výchovu a základní školství</w:t>
            </w:r>
            <w:r>
              <w:rPr>
                <w:b/>
                <w:sz w:val="32"/>
                <w:szCs w:val="32"/>
              </w:rPr>
              <w:t xml:space="preserve"> místním požadavkům</w:t>
            </w:r>
          </w:p>
        </w:tc>
      </w:tr>
      <w:tr w:rsidR="009B64A8" w:rsidTr="00947D50">
        <w:tc>
          <w:tcPr>
            <w:tcW w:w="1439" w:type="dxa"/>
          </w:tcPr>
          <w:p w:rsidR="009B64A8" w:rsidRDefault="009B64A8" w:rsidP="009B64A8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Popis cíle</w:t>
            </w:r>
          </w:p>
        </w:tc>
        <w:tc>
          <w:tcPr>
            <w:tcW w:w="7773" w:type="dxa"/>
            <w:gridSpan w:val="12"/>
          </w:tcPr>
          <w:p w:rsidR="009B64A8" w:rsidRDefault="00282A55" w:rsidP="009B64A8">
            <w:pPr>
              <w:spacing w:after="0" w:line="240" w:lineRule="auto"/>
            </w:pPr>
            <w:r>
              <w:t>Kvalita předškol</w:t>
            </w:r>
            <w:r w:rsidR="00947D50">
              <w:t>ního a základního vzdělávání a s tím související materiální a technické zázemí škol, spokojenost žáků, rodičů i u</w:t>
            </w:r>
            <w:r w:rsidR="00EC4761">
              <w:t>čitelů a dobrá pověst škol patř</w:t>
            </w:r>
            <w:r w:rsidR="00947D50">
              <w:t>í mezi priority města. Mateřské a základní škole proto m</w:t>
            </w:r>
            <w:r w:rsidR="00A22E98">
              <w:t>ěsto věnuje nemalou pozornost. V současné době jsou požadavky dostatečně uspokojovány jak co do kvality, tak i s ohledem na kapacity zařízení. Ve střednědobém a dlouhodobém horizontu je však nutné brát v potaz demografické trendy a vývoj potřeb a požadavků cílových skupin.</w:t>
            </w:r>
          </w:p>
          <w:p w:rsidR="00947D50" w:rsidRDefault="00947D50" w:rsidP="009B64A8">
            <w:pPr>
              <w:spacing w:after="0" w:line="240" w:lineRule="auto"/>
            </w:pPr>
          </w:p>
          <w:p w:rsidR="00947D50" w:rsidRDefault="00947D50" w:rsidP="00947D50">
            <w:pPr>
              <w:spacing w:after="0" w:line="240" w:lineRule="auto"/>
            </w:pPr>
            <w:r>
              <w:t>Zlepšování podmínek pro vzdělávání a výchovu je podmíněno dvěma základními parametry:</w:t>
            </w:r>
          </w:p>
          <w:p w:rsidR="00947D50" w:rsidRDefault="00947D50" w:rsidP="00A2405C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Zajištění optimálních technických podmínek a vybavení školských zařízení</w:t>
            </w:r>
          </w:p>
          <w:p w:rsidR="00947D50" w:rsidRPr="00947D50" w:rsidRDefault="00947D50" w:rsidP="00947D50">
            <w:pPr>
              <w:spacing w:after="0" w:line="240" w:lineRule="auto"/>
            </w:pPr>
            <w:r>
              <w:t xml:space="preserve">Kvalitní a kapacitně dostatečné zázemí pro předškolní výchovu a školní </w:t>
            </w:r>
            <w:r w:rsidR="002101C4">
              <w:t>vzdělávání</w:t>
            </w:r>
            <w:r>
              <w:t xml:space="preserve"> je nezbytnou podmínkou pro pokrytí poptávky </w:t>
            </w:r>
            <w:r w:rsidR="002101C4">
              <w:t>s ohledem na stále rostoucí počet dětí žijících ve městě.</w:t>
            </w:r>
          </w:p>
          <w:p w:rsidR="00947D50" w:rsidRDefault="00947D50" w:rsidP="00A2405C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Aktivity nabízené ve vzdělávacích zařízeních</w:t>
            </w:r>
          </w:p>
          <w:p w:rsidR="002101C4" w:rsidRPr="002101C4" w:rsidRDefault="002101C4" w:rsidP="002101C4">
            <w:pPr>
              <w:spacing w:after="0" w:line="240" w:lineRule="auto"/>
            </w:pPr>
            <w:r>
              <w:lastRenderedPageBreak/>
              <w:t>Technická infrastruktura sama o sobě nezajistí kvalitní výchovu a vzdělávání dětí. Vedle povinných aktivit stanovených rámcovým a školním vzdělávacím plánem je potřeba nabízet další služby (zájmové, volnočasové apod.), které přispějí k osobnostnímu rozvoji klimkovické mládeže.</w:t>
            </w:r>
          </w:p>
        </w:tc>
      </w:tr>
      <w:tr w:rsidR="009B64A8" w:rsidTr="00947D50">
        <w:tc>
          <w:tcPr>
            <w:tcW w:w="1439" w:type="dxa"/>
          </w:tcPr>
          <w:p w:rsidR="009B64A8" w:rsidRDefault="009B64A8" w:rsidP="009B64A8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Hlavní opatření</w:t>
            </w:r>
          </w:p>
        </w:tc>
        <w:tc>
          <w:tcPr>
            <w:tcW w:w="7773" w:type="dxa"/>
            <w:gridSpan w:val="12"/>
          </w:tcPr>
          <w:p w:rsidR="003665B4" w:rsidRPr="00C867F5" w:rsidRDefault="003665B4" w:rsidP="009B64A8">
            <w:pPr>
              <w:spacing w:after="0" w:line="240" w:lineRule="auto"/>
              <w:rPr>
                <w:b/>
              </w:rPr>
            </w:pPr>
            <w:proofErr w:type="gramStart"/>
            <w:r w:rsidRPr="00C867F5">
              <w:rPr>
                <w:b/>
              </w:rPr>
              <w:t>A.1 Udržovat</w:t>
            </w:r>
            <w:proofErr w:type="gramEnd"/>
            <w:r w:rsidRPr="00C867F5">
              <w:rPr>
                <w:b/>
              </w:rPr>
              <w:t xml:space="preserve"> technické zázemí</w:t>
            </w:r>
          </w:p>
          <w:p w:rsidR="003665B4" w:rsidRPr="00C867F5" w:rsidRDefault="003665B4" w:rsidP="00A2405C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ind w:left="404"/>
            </w:pPr>
            <w:r w:rsidRPr="00C867F5">
              <w:t>péče o budovy</w:t>
            </w:r>
          </w:p>
          <w:p w:rsidR="003665B4" w:rsidRPr="00C867F5" w:rsidRDefault="003665B4" w:rsidP="00A2405C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ind w:left="404"/>
            </w:pPr>
            <w:r w:rsidRPr="00C867F5">
              <w:t xml:space="preserve">péče o venkovní prostory </w:t>
            </w:r>
          </w:p>
          <w:p w:rsidR="003665B4" w:rsidRPr="00C867F5" w:rsidRDefault="003665B4" w:rsidP="009B64A8">
            <w:pPr>
              <w:spacing w:after="0" w:line="240" w:lineRule="auto"/>
              <w:rPr>
                <w:b/>
              </w:rPr>
            </w:pPr>
            <w:proofErr w:type="gramStart"/>
            <w:r w:rsidRPr="00C867F5">
              <w:rPr>
                <w:b/>
              </w:rPr>
              <w:t>B.1 Podpora</w:t>
            </w:r>
            <w:proofErr w:type="gramEnd"/>
            <w:r w:rsidRPr="00C867F5">
              <w:rPr>
                <w:b/>
              </w:rPr>
              <w:t xml:space="preserve"> výchovy a vzdělávání</w:t>
            </w:r>
          </w:p>
          <w:p w:rsidR="003665B4" w:rsidRPr="00C867F5" w:rsidRDefault="003665B4" w:rsidP="00A2405C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ind w:left="404"/>
            </w:pPr>
            <w:r w:rsidRPr="00C867F5">
              <w:t>posilovat roli učitele ve městě</w:t>
            </w:r>
          </w:p>
          <w:p w:rsidR="0043195A" w:rsidRDefault="005F698C" w:rsidP="00A2405C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ind w:left="404"/>
            </w:pPr>
            <w:r>
              <w:t>vytvářet podmínky pro výchovu</w:t>
            </w:r>
            <w:r w:rsidR="00B81D77" w:rsidRPr="00C867F5">
              <w:t xml:space="preserve"> žák</w:t>
            </w:r>
            <w:r>
              <w:t>ů</w:t>
            </w:r>
            <w:r w:rsidR="00B81D77" w:rsidRPr="00C867F5">
              <w:t xml:space="preserve"> v souladu s etickými a morálními pravidly společnost</w:t>
            </w:r>
            <w:r>
              <w:t>i a</w:t>
            </w:r>
            <w:r w:rsidR="00B81D77" w:rsidRPr="00C867F5">
              <w:t xml:space="preserve"> v souladu s přírodou a se zdravým životním stylem</w:t>
            </w:r>
          </w:p>
          <w:p w:rsidR="00B81D77" w:rsidRPr="00C867F5" w:rsidRDefault="00B81D77" w:rsidP="00A2405C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ind w:left="404"/>
            </w:pPr>
            <w:r w:rsidRPr="00C867F5">
              <w:t>podporovat sociálně slabé rodiny (umisťování dětí do MŠ a volnočasových aktivit)</w:t>
            </w:r>
          </w:p>
          <w:p w:rsidR="00B81D77" w:rsidRPr="00C867F5" w:rsidRDefault="00B81D77" w:rsidP="00A2405C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ind w:left="404"/>
            </w:pPr>
            <w:r w:rsidRPr="00C867F5">
              <w:t>podporovat a rozvíje</w:t>
            </w:r>
            <w:r w:rsidR="00EC4761">
              <w:t>t</w:t>
            </w:r>
            <w:r w:rsidRPr="00C867F5">
              <w:t xml:space="preserve"> zájmové volnočasové a ekologické aktivity žáků a dětí</w:t>
            </w:r>
          </w:p>
          <w:p w:rsidR="003665B4" w:rsidRPr="00C867F5" w:rsidRDefault="003665B4" w:rsidP="009B64A8">
            <w:pPr>
              <w:spacing w:after="0" w:line="240" w:lineRule="auto"/>
              <w:rPr>
                <w:b/>
              </w:rPr>
            </w:pPr>
            <w:proofErr w:type="gramStart"/>
            <w:r w:rsidRPr="00C867F5">
              <w:rPr>
                <w:b/>
              </w:rPr>
              <w:t>B.2 Škola</w:t>
            </w:r>
            <w:proofErr w:type="gramEnd"/>
            <w:r w:rsidRPr="00C867F5">
              <w:rPr>
                <w:b/>
              </w:rPr>
              <w:t xml:space="preserve"> jako významný subjekt ve městě</w:t>
            </w:r>
          </w:p>
          <w:p w:rsidR="00B81D77" w:rsidRPr="00C867F5" w:rsidRDefault="00B81D77" w:rsidP="00A2405C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ind w:left="404"/>
            </w:pPr>
            <w:r w:rsidRPr="00C867F5">
              <w:t>podporovat spolupráci mezi MŠ a ZŠ Klimkovice a MŠ a ZŠ spádových škol</w:t>
            </w:r>
          </w:p>
          <w:p w:rsidR="00B81D77" w:rsidRPr="00C867F5" w:rsidRDefault="00B81D77" w:rsidP="00A2405C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ind w:left="404"/>
            </w:pPr>
            <w:r w:rsidRPr="00C867F5">
              <w:t>podporovat propojení školních aktivit s aktivitami města</w:t>
            </w:r>
          </w:p>
          <w:p w:rsidR="00B81D77" w:rsidRPr="00C867F5" w:rsidRDefault="00B81D77" w:rsidP="00A2405C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ind w:left="404"/>
            </w:pPr>
            <w:r w:rsidRPr="00C867F5">
              <w:t>podporovat spolupráci MŠ a ZŠ se společenskými, sportovními organizacemi a spolky města, spolupráci s městskou knihovnou, se sdružením CVČ Moz</w:t>
            </w:r>
            <w:r w:rsidR="00E50D4D">
              <w:t>a</w:t>
            </w:r>
            <w:r w:rsidRPr="00C867F5">
              <w:t>ika a Sanatorii Klimkovice</w:t>
            </w:r>
          </w:p>
          <w:p w:rsidR="00B81D77" w:rsidRPr="00C867F5" w:rsidRDefault="00B81D77" w:rsidP="00A2405C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ind w:left="404"/>
            </w:pPr>
            <w:r w:rsidRPr="00C867F5">
              <w:t>podporovat informovanost veřejnosti o činnostech v MŠ a ZŠ, prezentace činností a úspěchů prostřednictvím Zpravodaje, webu, městského rozhlasu a na plakátovacích plochách</w:t>
            </w:r>
          </w:p>
          <w:p w:rsidR="00B81D77" w:rsidRPr="0014636A" w:rsidRDefault="00B81D77" w:rsidP="00A2405C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ind w:left="404"/>
              <w:rPr>
                <w:sz w:val="24"/>
                <w:szCs w:val="24"/>
              </w:rPr>
            </w:pPr>
            <w:r w:rsidRPr="00C867F5">
              <w:t>uskutečňovat společné schůzky</w:t>
            </w:r>
            <w:r w:rsidR="005F698C">
              <w:t xml:space="preserve"> města a školských zařízení</w:t>
            </w:r>
            <w:r w:rsidRPr="00C867F5">
              <w:t xml:space="preserve"> a navrhovat opatření k dosažení cílů</w:t>
            </w:r>
          </w:p>
          <w:p w:rsidR="0014636A" w:rsidRPr="00B81D77" w:rsidRDefault="0014636A" w:rsidP="00A2405C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ind w:left="404"/>
              <w:rPr>
                <w:sz w:val="24"/>
                <w:szCs w:val="24"/>
              </w:rPr>
            </w:pPr>
            <w:r>
              <w:t>pronájem tělocvičen a prostor školy místním spolkům a zájemcům zejména školní mládeži</w:t>
            </w:r>
          </w:p>
        </w:tc>
      </w:tr>
      <w:tr w:rsidR="002101C4" w:rsidTr="003665B4">
        <w:trPr>
          <w:trHeight w:val="293"/>
        </w:trPr>
        <w:tc>
          <w:tcPr>
            <w:tcW w:w="1439" w:type="dxa"/>
            <w:vMerge w:val="restart"/>
          </w:tcPr>
          <w:p w:rsidR="002101C4" w:rsidRDefault="002101C4" w:rsidP="009B64A8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Vazba na jiné cíle</w:t>
            </w:r>
          </w:p>
        </w:tc>
        <w:tc>
          <w:tcPr>
            <w:tcW w:w="647" w:type="dxa"/>
          </w:tcPr>
          <w:p w:rsidR="002101C4" w:rsidRPr="009B64A8" w:rsidRDefault="002101C4" w:rsidP="00210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648" w:type="dxa"/>
          </w:tcPr>
          <w:p w:rsidR="002101C4" w:rsidRPr="009B64A8" w:rsidRDefault="002101C4" w:rsidP="00210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648" w:type="dxa"/>
          </w:tcPr>
          <w:p w:rsidR="002101C4" w:rsidRPr="009B64A8" w:rsidRDefault="002101C4" w:rsidP="00210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648" w:type="dxa"/>
            <w:vMerge w:val="restart"/>
            <w:shd w:val="clear" w:color="auto" w:fill="000000" w:themeFill="text1"/>
            <w:vAlign w:val="center"/>
          </w:tcPr>
          <w:p w:rsidR="002101C4" w:rsidRPr="003665B4" w:rsidRDefault="002101C4" w:rsidP="002101C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665B4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647" w:type="dxa"/>
          </w:tcPr>
          <w:p w:rsidR="002101C4" w:rsidRPr="009B64A8" w:rsidRDefault="002101C4" w:rsidP="00210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648" w:type="dxa"/>
          </w:tcPr>
          <w:p w:rsidR="002101C4" w:rsidRPr="009B64A8" w:rsidRDefault="002101C4" w:rsidP="00210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648" w:type="dxa"/>
          </w:tcPr>
          <w:p w:rsidR="002101C4" w:rsidRPr="009B64A8" w:rsidRDefault="002101C4" w:rsidP="00210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324EBF">
              <w:rPr>
                <w:sz w:val="24"/>
                <w:szCs w:val="24"/>
              </w:rPr>
              <w:t>4</w:t>
            </w:r>
          </w:p>
        </w:tc>
        <w:tc>
          <w:tcPr>
            <w:tcW w:w="648" w:type="dxa"/>
          </w:tcPr>
          <w:p w:rsidR="002101C4" w:rsidRPr="009B64A8" w:rsidRDefault="002101C4" w:rsidP="00210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647" w:type="dxa"/>
          </w:tcPr>
          <w:p w:rsidR="002101C4" w:rsidRPr="009B64A8" w:rsidRDefault="002101C4" w:rsidP="00210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648" w:type="dxa"/>
          </w:tcPr>
          <w:p w:rsidR="002101C4" w:rsidRPr="009B64A8" w:rsidRDefault="002101C4" w:rsidP="00210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648" w:type="dxa"/>
          </w:tcPr>
          <w:p w:rsidR="002101C4" w:rsidRPr="009B64A8" w:rsidRDefault="002101C4" w:rsidP="00210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648" w:type="dxa"/>
          </w:tcPr>
          <w:p w:rsidR="002101C4" w:rsidRPr="009B64A8" w:rsidRDefault="002101C4" w:rsidP="00210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</w:tr>
      <w:tr w:rsidR="002101C4" w:rsidTr="00324EBF">
        <w:trPr>
          <w:trHeight w:val="292"/>
        </w:trPr>
        <w:tc>
          <w:tcPr>
            <w:tcW w:w="1439" w:type="dxa"/>
            <w:vMerge/>
          </w:tcPr>
          <w:p w:rsidR="002101C4" w:rsidRDefault="002101C4" w:rsidP="009B64A8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808080" w:themeFill="background1" w:themeFillShade="80"/>
          </w:tcPr>
          <w:p w:rsidR="002101C4" w:rsidRPr="009B64A8" w:rsidRDefault="002101C4" w:rsidP="009B64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2101C4" w:rsidRPr="009B64A8" w:rsidRDefault="002101C4" w:rsidP="009B64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2101C4" w:rsidRPr="009B64A8" w:rsidRDefault="002101C4" w:rsidP="009B64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8" w:type="dxa"/>
            <w:vMerge/>
            <w:shd w:val="clear" w:color="auto" w:fill="000000" w:themeFill="text1"/>
          </w:tcPr>
          <w:p w:rsidR="002101C4" w:rsidRPr="009B64A8" w:rsidRDefault="002101C4" w:rsidP="009B64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:rsidR="002101C4" w:rsidRPr="009B64A8" w:rsidRDefault="002101C4" w:rsidP="009B64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808080" w:themeFill="background1" w:themeFillShade="80"/>
          </w:tcPr>
          <w:p w:rsidR="002101C4" w:rsidRPr="009B64A8" w:rsidRDefault="002101C4" w:rsidP="009B64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808080" w:themeFill="background1" w:themeFillShade="80"/>
          </w:tcPr>
          <w:p w:rsidR="002101C4" w:rsidRPr="009B64A8" w:rsidRDefault="002101C4" w:rsidP="009B64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2101C4" w:rsidRPr="009B64A8" w:rsidRDefault="002101C4" w:rsidP="009B64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:rsidR="002101C4" w:rsidRPr="009B64A8" w:rsidRDefault="002101C4" w:rsidP="009B64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2101C4" w:rsidRPr="009B64A8" w:rsidRDefault="002101C4" w:rsidP="009B64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2101C4" w:rsidRPr="009B64A8" w:rsidRDefault="002101C4" w:rsidP="009B64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808080" w:themeFill="background1" w:themeFillShade="80"/>
          </w:tcPr>
          <w:p w:rsidR="002101C4" w:rsidRPr="009B64A8" w:rsidRDefault="002101C4" w:rsidP="009B64A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64A8" w:rsidTr="00947D50">
        <w:tc>
          <w:tcPr>
            <w:tcW w:w="1439" w:type="dxa"/>
          </w:tcPr>
          <w:p w:rsidR="009B64A8" w:rsidRDefault="009B64A8" w:rsidP="009B64A8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Název indikátorů k hodnocení cíle</w:t>
            </w:r>
          </w:p>
        </w:tc>
        <w:tc>
          <w:tcPr>
            <w:tcW w:w="7773" w:type="dxa"/>
            <w:gridSpan w:val="12"/>
          </w:tcPr>
          <w:p w:rsidR="009B64A8" w:rsidRPr="00B81D77" w:rsidRDefault="00B81D77" w:rsidP="00A2405C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ind w:left="404"/>
              <w:rPr>
                <w:sz w:val="24"/>
                <w:szCs w:val="24"/>
              </w:rPr>
            </w:pPr>
            <w:r>
              <w:t>Počet nepřijatých dětí do MŠ</w:t>
            </w:r>
          </w:p>
          <w:p w:rsidR="00B81D77" w:rsidRPr="00B81D77" w:rsidRDefault="00B81D77" w:rsidP="00A2405C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ind w:left="404"/>
              <w:rPr>
                <w:sz w:val="24"/>
                <w:szCs w:val="24"/>
              </w:rPr>
            </w:pPr>
            <w:r w:rsidRPr="0022652E">
              <w:t>Počet mladistvých 15-18 let v evidenci Úřadu práce</w:t>
            </w:r>
          </w:p>
          <w:p w:rsidR="00B81D77" w:rsidRPr="000358B8" w:rsidRDefault="00B81D77" w:rsidP="00A2405C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ind w:left="404"/>
              <w:rPr>
                <w:sz w:val="24"/>
                <w:szCs w:val="24"/>
              </w:rPr>
            </w:pPr>
            <w:r>
              <w:t>Počet kroužků/volnočasových aktivit pořádaných ZŠ</w:t>
            </w:r>
          </w:p>
          <w:p w:rsidR="000358B8" w:rsidRPr="00B81D77" w:rsidRDefault="000358B8" w:rsidP="00A2405C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ind w:left="404"/>
              <w:rPr>
                <w:sz w:val="24"/>
                <w:szCs w:val="24"/>
              </w:rPr>
            </w:pPr>
            <w:r>
              <w:t>Počet kroužků/volnočasových aktivit pořádaných Mozaikou</w:t>
            </w:r>
          </w:p>
          <w:p w:rsidR="0043195A" w:rsidRPr="0043195A" w:rsidRDefault="00B81D77" w:rsidP="00A2405C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ind w:left="404"/>
              <w:rPr>
                <w:sz w:val="24"/>
                <w:szCs w:val="24"/>
              </w:rPr>
            </w:pPr>
            <w:r>
              <w:t>Průměrný počet žáků ve třídě ZŠ</w:t>
            </w:r>
          </w:p>
        </w:tc>
      </w:tr>
      <w:tr w:rsidR="005F698C" w:rsidTr="00947D50">
        <w:tc>
          <w:tcPr>
            <w:tcW w:w="1439" w:type="dxa"/>
          </w:tcPr>
          <w:p w:rsidR="005F698C" w:rsidRDefault="005F698C" w:rsidP="009B64A8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Správce cíle</w:t>
            </w:r>
          </w:p>
        </w:tc>
        <w:tc>
          <w:tcPr>
            <w:tcW w:w="7773" w:type="dxa"/>
            <w:gridSpan w:val="12"/>
          </w:tcPr>
          <w:p w:rsidR="005F698C" w:rsidRDefault="002A77D5" w:rsidP="00E50D4D">
            <w:pPr>
              <w:spacing w:after="0" w:line="240" w:lineRule="auto"/>
            </w:pPr>
            <w:r>
              <w:t>Vedoucí správního odboru</w:t>
            </w:r>
          </w:p>
        </w:tc>
      </w:tr>
    </w:tbl>
    <w:p w:rsidR="009B64A8" w:rsidRDefault="009B64A8" w:rsidP="000E7911">
      <w:pPr>
        <w:spacing w:after="0" w:line="240" w:lineRule="auto"/>
        <w:rPr>
          <w:b/>
          <w:sz w:val="24"/>
          <w:szCs w:val="24"/>
        </w:rPr>
      </w:pPr>
    </w:p>
    <w:p w:rsidR="00A05152" w:rsidRDefault="00A05152">
      <w:pPr>
        <w:spacing w:after="160" w:line="259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B64A8" w:rsidRDefault="009B64A8" w:rsidP="000E7911">
      <w:pPr>
        <w:spacing w:after="0" w:line="240" w:lineRule="auto"/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8"/>
        <w:gridCol w:w="629"/>
        <w:gridCol w:w="630"/>
        <w:gridCol w:w="628"/>
        <w:gridCol w:w="629"/>
        <w:gridCol w:w="628"/>
        <w:gridCol w:w="629"/>
        <w:gridCol w:w="628"/>
        <w:gridCol w:w="629"/>
        <w:gridCol w:w="628"/>
        <w:gridCol w:w="629"/>
        <w:gridCol w:w="628"/>
        <w:gridCol w:w="629"/>
      </w:tblGrid>
      <w:tr w:rsidR="009B64A8" w:rsidRPr="009B64A8" w:rsidTr="009B64A8">
        <w:tc>
          <w:tcPr>
            <w:tcW w:w="1526" w:type="dxa"/>
          </w:tcPr>
          <w:p w:rsidR="009B64A8" w:rsidRPr="009B64A8" w:rsidRDefault="009B64A8" w:rsidP="009B64A8">
            <w:pPr>
              <w:spacing w:after="0" w:line="240" w:lineRule="auto"/>
              <w:jc w:val="left"/>
              <w:rPr>
                <w:b/>
                <w:sz w:val="40"/>
                <w:szCs w:val="40"/>
              </w:rPr>
            </w:pPr>
            <w:r w:rsidRPr="009B64A8">
              <w:rPr>
                <w:b/>
                <w:sz w:val="40"/>
                <w:szCs w:val="40"/>
              </w:rPr>
              <w:t xml:space="preserve">Pilíř </w:t>
            </w: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7686" w:type="dxa"/>
            <w:gridSpan w:val="12"/>
          </w:tcPr>
          <w:p w:rsidR="009B64A8" w:rsidRPr="009B64A8" w:rsidRDefault="009B64A8" w:rsidP="009B64A8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LIDÉ A ŽIVOT VE MĚSTĚ</w:t>
            </w:r>
          </w:p>
        </w:tc>
      </w:tr>
      <w:tr w:rsidR="009B64A8" w:rsidRPr="009B64A8" w:rsidTr="009B64A8">
        <w:tc>
          <w:tcPr>
            <w:tcW w:w="1526" w:type="dxa"/>
          </w:tcPr>
          <w:p w:rsidR="009B64A8" w:rsidRPr="009B64A8" w:rsidRDefault="009B64A8" w:rsidP="009B64A8">
            <w:pPr>
              <w:spacing w:after="0" w:line="240" w:lineRule="auto"/>
              <w:jc w:val="left"/>
              <w:rPr>
                <w:b/>
                <w:sz w:val="32"/>
                <w:szCs w:val="32"/>
              </w:rPr>
            </w:pPr>
            <w:r w:rsidRPr="009B64A8">
              <w:rPr>
                <w:b/>
                <w:sz w:val="32"/>
                <w:szCs w:val="32"/>
              </w:rPr>
              <w:t xml:space="preserve">Cíl </w:t>
            </w:r>
            <w:r>
              <w:rPr>
                <w:b/>
                <w:sz w:val="32"/>
                <w:szCs w:val="32"/>
              </w:rPr>
              <w:t>2.2</w:t>
            </w:r>
          </w:p>
        </w:tc>
        <w:tc>
          <w:tcPr>
            <w:tcW w:w="7686" w:type="dxa"/>
            <w:gridSpan w:val="12"/>
          </w:tcPr>
          <w:p w:rsidR="009B64A8" w:rsidRPr="009B64A8" w:rsidRDefault="009B64A8" w:rsidP="009B64A8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Zajistit vhodné podmínky pro sociální služby a lázeňství</w:t>
            </w:r>
          </w:p>
        </w:tc>
      </w:tr>
      <w:tr w:rsidR="009B64A8" w:rsidTr="009B64A8">
        <w:tc>
          <w:tcPr>
            <w:tcW w:w="1526" w:type="dxa"/>
          </w:tcPr>
          <w:p w:rsidR="009B64A8" w:rsidRDefault="009B64A8" w:rsidP="009B64A8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Popis cíle</w:t>
            </w:r>
          </w:p>
        </w:tc>
        <w:tc>
          <w:tcPr>
            <w:tcW w:w="7686" w:type="dxa"/>
            <w:gridSpan w:val="12"/>
          </w:tcPr>
          <w:p w:rsidR="009B64A8" w:rsidRPr="00F314F5" w:rsidRDefault="00282A55" w:rsidP="00282A55">
            <w:pPr>
              <w:spacing w:after="0" w:line="240" w:lineRule="auto"/>
            </w:pPr>
            <w:r w:rsidRPr="00F314F5">
              <w:t xml:space="preserve">Město musí plnit svou zákonnou povinnost pečovat o potřeby svých občanů a o rozvoj svého území. Je nutné propojit oblast sociální problematiky a zdraví, které úzce souvisí s lázeňstvím. Vzhledem ke stárnutí populace, zvyšování sociálních rozdílů a přílivu lázeňských hostů a pasantů je třeba přijmout odpovídající strategii. </w:t>
            </w:r>
            <w:r w:rsidR="00381987" w:rsidRPr="00F314F5">
              <w:t xml:space="preserve">Je potřeba přizpůsobit kapacitu a strukturu nabídky služeb a infrastrukturu rostoucímu počtu obyvatel se zohledněním jejich struktury (věkové, sociální, zdravotní). </w:t>
            </w:r>
            <w:r w:rsidRPr="00F314F5">
              <w:t>Pro vstřícnější soužití mezi občany města a klienty lázní je vhodné stanovit rovnováhu mezi bytovými kapacitami pro sociální a seniorské bydlení a ubytovacími kapacitami pro lázeňské hosty, vybudovat bezbariérové trasy a vstupy do objektů včetně vnitřních prostor, a řešit i navazující služby pro tyto cílové skupiny (dostatečná kapacita zdravotnických zařízení, lékáren, restauračních a stravovacích zařízení, zajištění volnočasových aktivit, atd.). O celém tomto tématu (sociální a zdravotní oblast, lázeňství) je třeba vést osvětu a propagaci.</w:t>
            </w:r>
          </w:p>
          <w:p w:rsidR="00DD2A7D" w:rsidRPr="00F314F5" w:rsidRDefault="00DD2A7D" w:rsidP="00282A55">
            <w:pPr>
              <w:spacing w:after="0" w:line="240" w:lineRule="auto"/>
            </w:pPr>
          </w:p>
          <w:p w:rsidR="00DD2A7D" w:rsidRPr="00F314F5" w:rsidRDefault="00DD2A7D" w:rsidP="00282A55">
            <w:pPr>
              <w:spacing w:after="0" w:line="240" w:lineRule="auto"/>
            </w:pPr>
            <w:r w:rsidRPr="00F314F5">
              <w:t>Opatření spočívá v realizaci dvou souboru aktivit:</w:t>
            </w:r>
          </w:p>
          <w:p w:rsidR="00DD2A7D" w:rsidRPr="00F314F5" w:rsidRDefault="00DD2A7D" w:rsidP="00F521DF">
            <w:pPr>
              <w:pStyle w:val="Odstavecseseznamem"/>
              <w:numPr>
                <w:ilvl w:val="0"/>
                <w:numId w:val="47"/>
              </w:numPr>
              <w:spacing w:after="0" w:line="240" w:lineRule="auto"/>
              <w:ind w:left="317" w:hanging="283"/>
              <w:rPr>
                <w:b/>
              </w:rPr>
            </w:pPr>
            <w:r w:rsidRPr="00F314F5">
              <w:rPr>
                <w:b/>
              </w:rPr>
              <w:t>Sociální oblast</w:t>
            </w:r>
          </w:p>
          <w:p w:rsidR="00DD2A7D" w:rsidRPr="00F314F5" w:rsidRDefault="00DD2A7D" w:rsidP="00DD2A7D">
            <w:pPr>
              <w:spacing w:after="0" w:line="240" w:lineRule="auto"/>
            </w:pPr>
            <w:r w:rsidRPr="00F314F5">
              <w:t>Sociální oblast se týká zejména</w:t>
            </w:r>
            <w:r w:rsidR="00011421" w:rsidRPr="00F314F5">
              <w:t xml:space="preserve"> zajištění</w:t>
            </w:r>
            <w:r w:rsidRPr="00F314F5">
              <w:t xml:space="preserve"> služeb ubytovacího typu, a to jak pro seniory, tak sociálního bydlení a startovacích bytů pro mladé rodiny s dětmi.</w:t>
            </w:r>
            <w:r w:rsidR="00011421" w:rsidRPr="00F314F5">
              <w:t xml:space="preserve"> Znevýhodněné skupiny obyvatel by také měly být podpořeny sociálními programy.</w:t>
            </w:r>
          </w:p>
          <w:p w:rsidR="00DD2A7D" w:rsidRPr="00F314F5" w:rsidRDefault="00DD2A7D" w:rsidP="00F521DF">
            <w:pPr>
              <w:pStyle w:val="Odstavecseseznamem"/>
              <w:numPr>
                <w:ilvl w:val="0"/>
                <w:numId w:val="47"/>
              </w:numPr>
              <w:spacing w:after="0" w:line="240" w:lineRule="auto"/>
              <w:ind w:left="317" w:hanging="283"/>
              <w:rPr>
                <w:b/>
              </w:rPr>
            </w:pPr>
            <w:r w:rsidRPr="00F314F5">
              <w:rPr>
                <w:b/>
              </w:rPr>
              <w:t>Oblast zdravotnictví a lázeňství</w:t>
            </w:r>
          </w:p>
          <w:p w:rsidR="00011421" w:rsidRPr="00F314F5" w:rsidRDefault="00011421" w:rsidP="00011421">
            <w:pPr>
              <w:spacing w:after="0" w:line="240" w:lineRule="auto"/>
              <w:ind w:left="34"/>
            </w:pPr>
            <w:r w:rsidRPr="00F314F5">
              <w:t>V oblasti zdraví je vhodné využít potenciálu rozvinutého lázeňství v Klimkovicích. Za tímto účelem je nutné podporovat rozvoj lázeňské infrastruktury. Důležité jsou také faktory lázeňské atmosféry města a s tím související služby a propagace.</w:t>
            </w:r>
          </w:p>
        </w:tc>
      </w:tr>
      <w:tr w:rsidR="009B64A8" w:rsidTr="009B64A8">
        <w:tc>
          <w:tcPr>
            <w:tcW w:w="1526" w:type="dxa"/>
          </w:tcPr>
          <w:p w:rsidR="009B64A8" w:rsidRDefault="009B64A8" w:rsidP="009B64A8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Hlavní opatření</w:t>
            </w:r>
          </w:p>
        </w:tc>
        <w:tc>
          <w:tcPr>
            <w:tcW w:w="7686" w:type="dxa"/>
            <w:gridSpan w:val="12"/>
          </w:tcPr>
          <w:p w:rsidR="009B64A8" w:rsidRPr="00F314F5" w:rsidRDefault="00381987" w:rsidP="009B64A8">
            <w:pPr>
              <w:spacing w:after="0" w:line="240" w:lineRule="auto"/>
              <w:rPr>
                <w:b/>
              </w:rPr>
            </w:pPr>
            <w:proofErr w:type="gramStart"/>
            <w:r w:rsidRPr="00F314F5">
              <w:rPr>
                <w:b/>
              </w:rPr>
              <w:t>A.1 Vhodné</w:t>
            </w:r>
            <w:proofErr w:type="gramEnd"/>
            <w:r w:rsidRPr="00F314F5">
              <w:rPr>
                <w:b/>
              </w:rPr>
              <w:t xml:space="preserve"> životní podmínky pro různé skupiny obyvatel</w:t>
            </w:r>
          </w:p>
          <w:p w:rsidR="00381987" w:rsidRPr="00F314F5" w:rsidRDefault="00381987" w:rsidP="00381987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ind w:left="459"/>
            </w:pPr>
            <w:r w:rsidRPr="00F314F5">
              <w:t>bezbariérová studie pro celé město s návrhem konkrétních opatření</w:t>
            </w:r>
          </w:p>
          <w:p w:rsidR="00381987" w:rsidRPr="00F314F5" w:rsidRDefault="00710B19" w:rsidP="00381987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ind w:left="459"/>
            </w:pPr>
            <w:r>
              <w:t>vybudovat ubytovací kapacity pro seniory a sociálně potřebné</w:t>
            </w:r>
          </w:p>
          <w:p w:rsidR="00381987" w:rsidRPr="00F314F5" w:rsidRDefault="00381987" w:rsidP="00381987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ind w:left="459"/>
            </w:pPr>
            <w:r w:rsidRPr="00F314F5">
              <w:t>dokončení rekonstrukce Domova pro seniory</w:t>
            </w:r>
          </w:p>
          <w:p w:rsidR="00381987" w:rsidRPr="00F314F5" w:rsidRDefault="00381987" w:rsidP="00381987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ind w:left="459"/>
            </w:pPr>
            <w:r w:rsidRPr="00F314F5">
              <w:t>vybudování startovacích bytů pro mladé rodiny s dětmi</w:t>
            </w:r>
          </w:p>
          <w:p w:rsidR="00381987" w:rsidRPr="0014636A" w:rsidRDefault="0014636A" w:rsidP="0014636A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A.2 Sociální</w:t>
            </w:r>
            <w:proofErr w:type="gramEnd"/>
            <w:r>
              <w:rPr>
                <w:b/>
              </w:rPr>
              <w:t xml:space="preserve"> programy</w:t>
            </w:r>
          </w:p>
          <w:p w:rsidR="00381987" w:rsidRPr="00F314F5" w:rsidRDefault="00381987" w:rsidP="00381987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ind w:left="459"/>
            </w:pPr>
            <w:r w:rsidRPr="00F314F5">
              <w:t>zabránit realizaci ubytoven vydělávajících na pobírání doplatku na bydlení</w:t>
            </w:r>
          </w:p>
          <w:p w:rsidR="00381987" w:rsidRPr="00F314F5" w:rsidRDefault="00381987" w:rsidP="00381987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ind w:left="459"/>
            </w:pPr>
            <w:r w:rsidRPr="00F314F5">
              <w:t>podpora sociálně slabých rodin (umisťování dětí do MŠ, volnočasových aktivity Mozaiky, ZUŠ, ZŠ, spolků, sportovních klubů)</w:t>
            </w:r>
          </w:p>
          <w:p w:rsidR="00381987" w:rsidRDefault="00381987" w:rsidP="00381987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ind w:left="459"/>
            </w:pPr>
            <w:r w:rsidRPr="00F314F5">
              <w:t>podpora zdravotně postižených dětí, které by se mohly léčit v</w:t>
            </w:r>
            <w:r w:rsidR="00357242">
              <w:t> </w:t>
            </w:r>
            <w:r w:rsidRPr="00F314F5">
              <w:t>lázních</w:t>
            </w:r>
          </w:p>
          <w:p w:rsidR="00357242" w:rsidRPr="00F314F5" w:rsidRDefault="00357242" w:rsidP="00381987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ind w:left="459"/>
            </w:pPr>
            <w:r>
              <w:t>rozšiřování terénních sociálních služeb</w:t>
            </w:r>
          </w:p>
          <w:p w:rsidR="00381987" w:rsidRPr="00F314F5" w:rsidRDefault="00381987" w:rsidP="009B64A8">
            <w:pPr>
              <w:spacing w:after="0" w:line="240" w:lineRule="auto"/>
              <w:rPr>
                <w:b/>
              </w:rPr>
            </w:pPr>
            <w:proofErr w:type="gramStart"/>
            <w:r w:rsidRPr="00F314F5">
              <w:rPr>
                <w:b/>
              </w:rPr>
              <w:t>B.1 Zdravotnická</w:t>
            </w:r>
            <w:proofErr w:type="gramEnd"/>
            <w:r w:rsidRPr="00F314F5">
              <w:rPr>
                <w:b/>
              </w:rPr>
              <w:t xml:space="preserve"> a lázeňská infrastruktura</w:t>
            </w:r>
          </w:p>
          <w:p w:rsidR="00381987" w:rsidRPr="00F314F5" w:rsidRDefault="00381987" w:rsidP="00F521DF">
            <w:pPr>
              <w:pStyle w:val="Odstavecseseznamem"/>
              <w:numPr>
                <w:ilvl w:val="0"/>
                <w:numId w:val="48"/>
              </w:numPr>
              <w:spacing w:after="0" w:line="240" w:lineRule="auto"/>
              <w:ind w:left="459"/>
            </w:pPr>
            <w:r w:rsidRPr="00F314F5">
              <w:t>další rozvoj lázeňské infrastruktury ve městě</w:t>
            </w:r>
          </w:p>
          <w:p w:rsidR="00381987" w:rsidRPr="00F314F5" w:rsidRDefault="00381987" w:rsidP="00F521DF">
            <w:pPr>
              <w:pStyle w:val="Odstavecseseznamem"/>
              <w:numPr>
                <w:ilvl w:val="0"/>
                <w:numId w:val="48"/>
              </w:numPr>
              <w:spacing w:after="0" w:line="240" w:lineRule="auto"/>
              <w:ind w:left="459"/>
            </w:pPr>
            <w:r w:rsidRPr="00F314F5">
              <w:t>rekonstrukce zdravotního střediska</w:t>
            </w:r>
          </w:p>
          <w:p w:rsidR="00381987" w:rsidRPr="00F314F5" w:rsidRDefault="00381987" w:rsidP="009B64A8">
            <w:pPr>
              <w:spacing w:after="0" w:line="240" w:lineRule="auto"/>
              <w:rPr>
                <w:b/>
              </w:rPr>
            </w:pPr>
            <w:proofErr w:type="gramStart"/>
            <w:r w:rsidRPr="00F314F5">
              <w:rPr>
                <w:b/>
              </w:rPr>
              <w:t>B.2 Služby</w:t>
            </w:r>
            <w:proofErr w:type="gramEnd"/>
            <w:r w:rsidRPr="00F314F5">
              <w:rPr>
                <w:b/>
              </w:rPr>
              <w:t xml:space="preserve"> a podpora lázeňství</w:t>
            </w:r>
          </w:p>
          <w:p w:rsidR="00381987" w:rsidRDefault="00381987" w:rsidP="00F521DF">
            <w:pPr>
              <w:pStyle w:val="Odstavecseseznamem"/>
              <w:numPr>
                <w:ilvl w:val="0"/>
                <w:numId w:val="48"/>
              </w:numPr>
              <w:spacing w:after="0" w:line="240" w:lineRule="auto"/>
              <w:ind w:left="459"/>
            </w:pPr>
            <w:r w:rsidRPr="00F314F5">
              <w:t xml:space="preserve">založení okrašlovacího spolku, který by navrhoval estetické úpravy města směrem k lázeňství, oddychu, relaxaci, bezbariérovosti, dbal na plánování vysazování zeleně, </w:t>
            </w:r>
            <w:proofErr w:type="spellStart"/>
            <w:r w:rsidRPr="00F314F5">
              <w:t>vymísťování</w:t>
            </w:r>
            <w:proofErr w:type="spellEnd"/>
            <w:r w:rsidRPr="00F314F5">
              <w:t xml:space="preserve"> škodlivé dopravy a propagoval opatření vedoucí k čistšímu vzduchu</w:t>
            </w:r>
          </w:p>
          <w:p w:rsidR="0062120B" w:rsidRPr="00F314F5" w:rsidRDefault="0062120B" w:rsidP="00F521DF">
            <w:pPr>
              <w:pStyle w:val="Odstavecseseznamem"/>
              <w:numPr>
                <w:ilvl w:val="0"/>
                <w:numId w:val="48"/>
              </w:numPr>
              <w:spacing w:after="0" w:line="240" w:lineRule="auto"/>
              <w:ind w:left="459"/>
            </w:pPr>
            <w:r>
              <w:t>využití finančních zdrojů z lázeňských poplatků za účelem podpory drobné lázeňské infrastruktury, mobiliáře apod. na podporu příjemné atmosféry ve městě</w:t>
            </w:r>
          </w:p>
          <w:p w:rsidR="00381987" w:rsidRPr="00F314F5" w:rsidRDefault="00381987" w:rsidP="00F521DF">
            <w:pPr>
              <w:pStyle w:val="Odstavecseseznamem"/>
              <w:numPr>
                <w:ilvl w:val="0"/>
                <w:numId w:val="48"/>
              </w:numPr>
              <w:spacing w:after="0" w:line="240" w:lineRule="auto"/>
              <w:ind w:left="459"/>
            </w:pPr>
            <w:r w:rsidRPr="00F314F5">
              <w:t>rozvoj a podpora turistického informačního centra jako garanta propagace města a lázní</w:t>
            </w:r>
          </w:p>
          <w:p w:rsidR="00381987" w:rsidRPr="00F314F5" w:rsidRDefault="00381987" w:rsidP="00F521DF">
            <w:pPr>
              <w:pStyle w:val="Odstavecseseznamem"/>
              <w:numPr>
                <w:ilvl w:val="0"/>
                <w:numId w:val="48"/>
              </w:numPr>
              <w:spacing w:after="0" w:line="240" w:lineRule="auto"/>
              <w:ind w:left="459"/>
              <w:rPr>
                <w:b/>
                <w:sz w:val="24"/>
                <w:szCs w:val="24"/>
              </w:rPr>
            </w:pPr>
            <w:r w:rsidRPr="00F314F5">
              <w:lastRenderedPageBreak/>
              <w:t>další rozvoj spolupráce s</w:t>
            </w:r>
            <w:r w:rsidR="00F314F5">
              <w:t> </w:t>
            </w:r>
            <w:r w:rsidRPr="00F314F5">
              <w:t>lázněmi</w:t>
            </w:r>
          </w:p>
          <w:p w:rsidR="00F314F5" w:rsidRPr="00381987" w:rsidRDefault="0014636A" w:rsidP="00F521DF">
            <w:pPr>
              <w:pStyle w:val="Odstavecseseznamem"/>
              <w:numPr>
                <w:ilvl w:val="0"/>
                <w:numId w:val="48"/>
              </w:numPr>
              <w:spacing w:after="0" w:line="240" w:lineRule="auto"/>
              <w:ind w:left="459"/>
              <w:rPr>
                <w:b/>
                <w:sz w:val="24"/>
                <w:szCs w:val="24"/>
              </w:rPr>
            </w:pPr>
            <w:r>
              <w:t>pokračování v provozu elektromobilu</w:t>
            </w:r>
          </w:p>
        </w:tc>
      </w:tr>
      <w:tr w:rsidR="00F314F5" w:rsidTr="00E50D4D">
        <w:trPr>
          <w:trHeight w:val="293"/>
        </w:trPr>
        <w:tc>
          <w:tcPr>
            <w:tcW w:w="1526" w:type="dxa"/>
            <w:vMerge w:val="restart"/>
          </w:tcPr>
          <w:p w:rsidR="00F314F5" w:rsidRDefault="00F314F5" w:rsidP="009B64A8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Vazba na jiné cíle</w:t>
            </w:r>
          </w:p>
        </w:tc>
        <w:tc>
          <w:tcPr>
            <w:tcW w:w="640" w:type="dxa"/>
          </w:tcPr>
          <w:p w:rsidR="00F314F5" w:rsidRPr="009B64A8" w:rsidRDefault="00F314F5" w:rsidP="00F31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641" w:type="dxa"/>
          </w:tcPr>
          <w:p w:rsidR="00F314F5" w:rsidRPr="009B64A8" w:rsidRDefault="00F314F5" w:rsidP="00F31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640" w:type="dxa"/>
          </w:tcPr>
          <w:p w:rsidR="00F314F5" w:rsidRPr="009B64A8" w:rsidRDefault="00F314F5" w:rsidP="00F31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641" w:type="dxa"/>
          </w:tcPr>
          <w:p w:rsidR="00F314F5" w:rsidRPr="009B64A8" w:rsidRDefault="00F314F5" w:rsidP="00F31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40" w:type="dxa"/>
            <w:vMerge w:val="restart"/>
            <w:shd w:val="clear" w:color="auto" w:fill="000000" w:themeFill="text1"/>
            <w:vAlign w:val="center"/>
          </w:tcPr>
          <w:p w:rsidR="00F314F5" w:rsidRPr="009B64A8" w:rsidRDefault="00F314F5" w:rsidP="00F31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641" w:type="dxa"/>
          </w:tcPr>
          <w:p w:rsidR="00F314F5" w:rsidRPr="009B64A8" w:rsidRDefault="00F314F5" w:rsidP="00F31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640" w:type="dxa"/>
          </w:tcPr>
          <w:p w:rsidR="00F314F5" w:rsidRPr="009B64A8" w:rsidRDefault="00F314F5" w:rsidP="00F31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641" w:type="dxa"/>
            <w:tcBorders>
              <w:bottom w:val="single" w:sz="4" w:space="0" w:color="000000" w:themeColor="text1"/>
            </w:tcBorders>
          </w:tcPr>
          <w:p w:rsidR="00F314F5" w:rsidRPr="009B64A8" w:rsidRDefault="00F314F5" w:rsidP="00F31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640" w:type="dxa"/>
            <w:tcBorders>
              <w:bottom w:val="single" w:sz="4" w:space="0" w:color="000000" w:themeColor="text1"/>
            </w:tcBorders>
          </w:tcPr>
          <w:p w:rsidR="00F314F5" w:rsidRPr="009B64A8" w:rsidRDefault="00F314F5" w:rsidP="00F31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641" w:type="dxa"/>
          </w:tcPr>
          <w:p w:rsidR="00F314F5" w:rsidRPr="009B64A8" w:rsidRDefault="00F314F5" w:rsidP="00F31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640" w:type="dxa"/>
          </w:tcPr>
          <w:p w:rsidR="00F314F5" w:rsidRPr="009B64A8" w:rsidRDefault="00F314F5" w:rsidP="00F31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641" w:type="dxa"/>
          </w:tcPr>
          <w:p w:rsidR="00F314F5" w:rsidRPr="009B64A8" w:rsidRDefault="00F314F5" w:rsidP="00F31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</w:tr>
      <w:tr w:rsidR="00F314F5" w:rsidTr="00E50D4D">
        <w:trPr>
          <w:trHeight w:val="292"/>
        </w:trPr>
        <w:tc>
          <w:tcPr>
            <w:tcW w:w="1526" w:type="dxa"/>
            <w:vMerge/>
          </w:tcPr>
          <w:p w:rsidR="00F314F5" w:rsidRDefault="00F314F5" w:rsidP="009B64A8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40" w:type="dxa"/>
          </w:tcPr>
          <w:p w:rsidR="00F314F5" w:rsidRPr="009B64A8" w:rsidRDefault="00F314F5" w:rsidP="009B64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808080" w:themeFill="background1" w:themeFillShade="80"/>
          </w:tcPr>
          <w:p w:rsidR="00F314F5" w:rsidRPr="009B64A8" w:rsidRDefault="00F314F5" w:rsidP="009B64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808080" w:themeFill="background1" w:themeFillShade="80"/>
          </w:tcPr>
          <w:p w:rsidR="00F314F5" w:rsidRPr="009B64A8" w:rsidRDefault="00F314F5" w:rsidP="009B64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:rsidR="00F314F5" w:rsidRPr="009B64A8" w:rsidRDefault="00F314F5" w:rsidP="009B64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" w:type="dxa"/>
            <w:vMerge/>
            <w:shd w:val="clear" w:color="auto" w:fill="000000" w:themeFill="text1"/>
          </w:tcPr>
          <w:p w:rsidR="00F314F5" w:rsidRPr="009B64A8" w:rsidRDefault="00F314F5" w:rsidP="009B64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808080" w:themeFill="background1" w:themeFillShade="80"/>
          </w:tcPr>
          <w:p w:rsidR="00F314F5" w:rsidRPr="009B64A8" w:rsidRDefault="00F314F5" w:rsidP="009B64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F314F5" w:rsidRPr="009B64A8" w:rsidRDefault="00F314F5" w:rsidP="009B64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808080" w:themeFill="background1" w:themeFillShade="80"/>
          </w:tcPr>
          <w:p w:rsidR="00F314F5" w:rsidRPr="009B64A8" w:rsidRDefault="00F314F5" w:rsidP="009B64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808080" w:themeFill="background1" w:themeFillShade="80"/>
          </w:tcPr>
          <w:p w:rsidR="00F314F5" w:rsidRPr="009B64A8" w:rsidRDefault="00F314F5" w:rsidP="009B64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:rsidR="00F314F5" w:rsidRPr="009B64A8" w:rsidRDefault="00F314F5" w:rsidP="009B64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F314F5" w:rsidRPr="009B64A8" w:rsidRDefault="00F314F5" w:rsidP="009B64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:rsidR="00F314F5" w:rsidRPr="009B64A8" w:rsidRDefault="00F314F5" w:rsidP="009B64A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64A8" w:rsidTr="009B64A8">
        <w:tc>
          <w:tcPr>
            <w:tcW w:w="1526" w:type="dxa"/>
          </w:tcPr>
          <w:p w:rsidR="009B64A8" w:rsidRDefault="009B64A8" w:rsidP="009B64A8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Název indikátorů k hodnocení cíle</w:t>
            </w:r>
          </w:p>
        </w:tc>
        <w:tc>
          <w:tcPr>
            <w:tcW w:w="7686" w:type="dxa"/>
            <w:gridSpan w:val="12"/>
          </w:tcPr>
          <w:p w:rsidR="00E50D4D" w:rsidRPr="00357242" w:rsidRDefault="00357242" w:rsidP="00E50D4D">
            <w:pPr>
              <w:pStyle w:val="Odstavecseseznamem"/>
              <w:numPr>
                <w:ilvl w:val="0"/>
                <w:numId w:val="37"/>
              </w:numPr>
              <w:ind w:left="459"/>
            </w:pPr>
            <w:r>
              <w:t xml:space="preserve">Počet klientů sociálních </w:t>
            </w:r>
            <w:r w:rsidR="00D74D74">
              <w:t xml:space="preserve">a terénních </w:t>
            </w:r>
            <w:r>
              <w:t>služeb</w:t>
            </w:r>
          </w:p>
          <w:p w:rsidR="009B64A8" w:rsidRPr="00357242" w:rsidRDefault="00D74D74" w:rsidP="00E50D4D">
            <w:pPr>
              <w:pStyle w:val="Odstavecseseznamem"/>
              <w:numPr>
                <w:ilvl w:val="0"/>
                <w:numId w:val="37"/>
              </w:numPr>
              <w:ind w:left="459"/>
            </w:pPr>
            <w:r>
              <w:t>Nabídka služeb pro seniory, hendikepované</w:t>
            </w:r>
          </w:p>
          <w:p w:rsidR="00780B8E" w:rsidRPr="00E50D4D" w:rsidRDefault="00780B8E" w:rsidP="00780B8E">
            <w:pPr>
              <w:pStyle w:val="Odstavecseseznamem"/>
              <w:numPr>
                <w:ilvl w:val="0"/>
                <w:numId w:val="37"/>
              </w:numPr>
              <w:ind w:left="459"/>
            </w:pPr>
            <w:r>
              <w:t>počet nově vybudovaných startovacích bytů, bytů pro seniory nebo sociálních bytů</w:t>
            </w:r>
          </w:p>
        </w:tc>
      </w:tr>
      <w:tr w:rsidR="00F314F5" w:rsidTr="009B64A8">
        <w:tc>
          <w:tcPr>
            <w:tcW w:w="1526" w:type="dxa"/>
          </w:tcPr>
          <w:p w:rsidR="00F314F5" w:rsidRDefault="00F314F5" w:rsidP="009B64A8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Správce cíle</w:t>
            </w:r>
          </w:p>
        </w:tc>
        <w:tc>
          <w:tcPr>
            <w:tcW w:w="7686" w:type="dxa"/>
            <w:gridSpan w:val="12"/>
          </w:tcPr>
          <w:p w:rsidR="00F314F5" w:rsidRDefault="002A77D5" w:rsidP="00E50D4D">
            <w:r>
              <w:t>Zástupce Sanatorií Klimkovice</w:t>
            </w:r>
          </w:p>
        </w:tc>
      </w:tr>
    </w:tbl>
    <w:p w:rsidR="00A05152" w:rsidRDefault="00A05152">
      <w:pPr>
        <w:spacing w:after="160" w:line="259" w:lineRule="auto"/>
        <w:jc w:val="left"/>
        <w:rPr>
          <w:b/>
          <w:sz w:val="24"/>
          <w:szCs w:val="24"/>
        </w:rPr>
      </w:pPr>
    </w:p>
    <w:p w:rsidR="009B64A8" w:rsidRDefault="009B64A8" w:rsidP="000E7911">
      <w:pPr>
        <w:spacing w:after="0" w:line="240" w:lineRule="auto"/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8"/>
        <w:gridCol w:w="629"/>
        <w:gridCol w:w="629"/>
        <w:gridCol w:w="628"/>
        <w:gridCol w:w="629"/>
        <w:gridCol w:w="628"/>
        <w:gridCol w:w="630"/>
        <w:gridCol w:w="628"/>
        <w:gridCol w:w="629"/>
        <w:gridCol w:w="628"/>
        <w:gridCol w:w="629"/>
        <w:gridCol w:w="628"/>
        <w:gridCol w:w="629"/>
      </w:tblGrid>
      <w:tr w:rsidR="009B64A8" w:rsidRPr="009B64A8" w:rsidTr="009B64A8">
        <w:tc>
          <w:tcPr>
            <w:tcW w:w="1526" w:type="dxa"/>
          </w:tcPr>
          <w:p w:rsidR="009B64A8" w:rsidRPr="009B64A8" w:rsidRDefault="009B64A8" w:rsidP="009B64A8">
            <w:pPr>
              <w:spacing w:after="0" w:line="240" w:lineRule="auto"/>
              <w:jc w:val="left"/>
              <w:rPr>
                <w:b/>
                <w:sz w:val="40"/>
                <w:szCs w:val="40"/>
              </w:rPr>
            </w:pPr>
            <w:r w:rsidRPr="009B64A8">
              <w:rPr>
                <w:b/>
                <w:sz w:val="40"/>
                <w:szCs w:val="40"/>
              </w:rPr>
              <w:t xml:space="preserve">Pilíř </w:t>
            </w: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7686" w:type="dxa"/>
            <w:gridSpan w:val="12"/>
          </w:tcPr>
          <w:p w:rsidR="009B64A8" w:rsidRPr="009B64A8" w:rsidRDefault="009B64A8" w:rsidP="009B64A8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LIDÉ A ŽIVOT VE MĚSTĚ</w:t>
            </w:r>
          </w:p>
        </w:tc>
      </w:tr>
      <w:tr w:rsidR="009B64A8" w:rsidRPr="009B64A8" w:rsidTr="009B64A8">
        <w:tc>
          <w:tcPr>
            <w:tcW w:w="1526" w:type="dxa"/>
          </w:tcPr>
          <w:p w:rsidR="009B64A8" w:rsidRPr="009B64A8" w:rsidRDefault="009B64A8" w:rsidP="009B64A8">
            <w:pPr>
              <w:spacing w:after="0" w:line="240" w:lineRule="auto"/>
              <w:jc w:val="left"/>
              <w:rPr>
                <w:b/>
                <w:sz w:val="32"/>
                <w:szCs w:val="32"/>
              </w:rPr>
            </w:pPr>
            <w:r w:rsidRPr="009B64A8">
              <w:rPr>
                <w:b/>
                <w:sz w:val="32"/>
                <w:szCs w:val="32"/>
              </w:rPr>
              <w:t xml:space="preserve">Cíl </w:t>
            </w:r>
            <w:r>
              <w:rPr>
                <w:b/>
                <w:sz w:val="32"/>
                <w:szCs w:val="32"/>
              </w:rPr>
              <w:t>2.3</w:t>
            </w:r>
          </w:p>
        </w:tc>
        <w:tc>
          <w:tcPr>
            <w:tcW w:w="7686" w:type="dxa"/>
            <w:gridSpan w:val="12"/>
          </w:tcPr>
          <w:p w:rsidR="009B64A8" w:rsidRPr="009B64A8" w:rsidRDefault="009B64A8" w:rsidP="009B64A8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Zlepšit podmínky pro sport, spolkový život, volnočasové aktivity a pro kulturní život města</w:t>
            </w:r>
          </w:p>
        </w:tc>
      </w:tr>
      <w:tr w:rsidR="009B64A8" w:rsidTr="009B64A8">
        <w:tc>
          <w:tcPr>
            <w:tcW w:w="1526" w:type="dxa"/>
          </w:tcPr>
          <w:p w:rsidR="009B64A8" w:rsidRDefault="009B64A8" w:rsidP="009B64A8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Popis cíle</w:t>
            </w:r>
          </w:p>
        </w:tc>
        <w:tc>
          <w:tcPr>
            <w:tcW w:w="7686" w:type="dxa"/>
            <w:gridSpan w:val="12"/>
          </w:tcPr>
          <w:p w:rsidR="00C867F5" w:rsidRDefault="004420DA" w:rsidP="004420DA">
            <w:pPr>
              <w:spacing w:after="0" w:line="240" w:lineRule="auto"/>
            </w:pPr>
            <w:r w:rsidRPr="00C867F5">
              <w:t>Spolkový život a pestré možnosti tráv</w:t>
            </w:r>
            <w:r w:rsidR="00EC4761">
              <w:t>e</w:t>
            </w:r>
            <w:r w:rsidRPr="00C867F5">
              <w:t>ní volného času jsou velmi důležitým aspektem pro</w:t>
            </w:r>
            <w:r w:rsidR="006B261B" w:rsidRPr="00C867F5">
              <w:t xml:space="preserve"> příjemný život v maloměstě, jakým jsou Klimkovice. Bez těchto možností by obyvatelé využívali </w:t>
            </w:r>
            <w:r w:rsidR="00EC4761">
              <w:t>nabídku</w:t>
            </w:r>
            <w:r w:rsidR="006B261B" w:rsidRPr="00C867F5">
              <w:t xml:space="preserve"> v </w:t>
            </w:r>
            <w:r w:rsidR="00EC4761">
              <w:t>okolí</w:t>
            </w:r>
            <w:r w:rsidR="006B261B" w:rsidRPr="00C867F5">
              <w:t xml:space="preserve"> a město by se stalo pouhou noclehárnou. Kulturu, sport a společenskou zábavu za město Klimkovice zajišťuje Kulturní a informační středisko Klimkovice. </w:t>
            </w:r>
          </w:p>
          <w:p w:rsidR="00C867F5" w:rsidRDefault="00C867F5" w:rsidP="004420DA">
            <w:pPr>
              <w:spacing w:after="0" w:line="240" w:lineRule="auto"/>
            </w:pPr>
          </w:p>
          <w:p w:rsidR="004420DA" w:rsidRPr="00C867F5" w:rsidRDefault="006B261B" w:rsidP="004420DA">
            <w:pPr>
              <w:spacing w:after="0" w:line="240" w:lineRule="auto"/>
            </w:pPr>
            <w:r w:rsidRPr="00C867F5">
              <w:t>K tomu, „aby se ve městě skutečně žilo“, je potřeba vedle pracovních příležitostí nabídnout občanům dostatečnou a kvalitní nabídku trávení volného času, což spočívá ve dvou základních rovinách:</w:t>
            </w:r>
          </w:p>
          <w:p w:rsidR="006B261B" w:rsidRPr="00C867F5" w:rsidRDefault="006B261B" w:rsidP="00A2405C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ind w:left="459"/>
              <w:rPr>
                <w:b/>
              </w:rPr>
            </w:pPr>
            <w:r w:rsidRPr="00C867F5">
              <w:rPr>
                <w:b/>
              </w:rPr>
              <w:t>Prostory a objekty pro sportovní, kulturní a volnočasové vyžití</w:t>
            </w:r>
          </w:p>
          <w:p w:rsidR="00D74D74" w:rsidRPr="00C867F5" w:rsidRDefault="00D74D74" w:rsidP="00D74D74">
            <w:pPr>
              <w:spacing w:after="0" w:line="240" w:lineRule="auto"/>
            </w:pPr>
            <w:r w:rsidRPr="00C867F5">
              <w:t xml:space="preserve">V Klimkovicích se nachází poměrně velké množství prostor pro sportovní a kulturní vyžití. V oblasti sportu se jedná o </w:t>
            </w:r>
            <w:r>
              <w:t>2</w:t>
            </w:r>
            <w:r w:rsidRPr="00C867F5">
              <w:t xml:space="preserve"> fotbalová hřiště</w:t>
            </w:r>
            <w:r>
              <w:t xml:space="preserve"> s přírodním trávníkem (1 standardních soutěžních rozměrů a 1 menších nestandardních rozměrů), 1 fotbalové hřiště s umělým trávníkem menších nestandardních rozměrů</w:t>
            </w:r>
            <w:r w:rsidRPr="00C867F5">
              <w:t>, 2 házenkářská hřiště</w:t>
            </w:r>
            <w:r>
              <w:t xml:space="preserve"> s asfaltovým povrchem</w:t>
            </w:r>
            <w:r w:rsidRPr="00C867F5">
              <w:t>, 2 tenisové kurty</w:t>
            </w:r>
            <w:r>
              <w:t xml:space="preserve"> s antukovým povrchem</w:t>
            </w:r>
            <w:r w:rsidRPr="00C867F5">
              <w:t>,</w:t>
            </w:r>
            <w:r>
              <w:t xml:space="preserve"> 2 volejbalové/nohejbalové kurty s umělým povrchem,</w:t>
            </w:r>
            <w:r w:rsidRPr="00C867F5">
              <w:t xml:space="preserve"> 2 tělocvičny v ZŠ, 2 tělocvičny v Sokolovně, </w:t>
            </w:r>
            <w:r>
              <w:t xml:space="preserve">atletický okruh v areálu ZŠ, </w:t>
            </w:r>
            <w:r w:rsidRPr="00C867F5">
              <w:t>sportovní areál v lázních,</w:t>
            </w:r>
            <w:r>
              <w:t xml:space="preserve"> golfové odpaliště na </w:t>
            </w:r>
            <w:proofErr w:type="spellStart"/>
            <w:r>
              <w:t>láních</w:t>
            </w:r>
            <w:proofErr w:type="spellEnd"/>
            <w:r>
              <w:t>,</w:t>
            </w:r>
            <w:r w:rsidRPr="00C867F5">
              <w:t xml:space="preserve"> </w:t>
            </w:r>
            <w:r>
              <w:t>Sportovně-rekreační areál se 2 bazény a s</w:t>
            </w:r>
            <w:r w:rsidRPr="00C867F5">
              <w:t xml:space="preserve"> hřištěm na </w:t>
            </w:r>
            <w:r>
              <w:t xml:space="preserve">nohejbal a </w:t>
            </w:r>
            <w:r w:rsidRPr="00C867F5">
              <w:t>volejbal, dělnické hřiště</w:t>
            </w:r>
            <w:r>
              <w:t>, orelskou louku a střelnici.</w:t>
            </w:r>
            <w:r w:rsidRPr="00C867F5">
              <w:t xml:space="preserve"> Volný čas lze trávit také na joggingových, turistických a </w:t>
            </w:r>
            <w:proofErr w:type="spellStart"/>
            <w:r w:rsidRPr="00C867F5">
              <w:t>cyklo</w:t>
            </w:r>
            <w:proofErr w:type="spellEnd"/>
            <w:r w:rsidRPr="00C867F5">
              <w:t xml:space="preserve"> okruzích. Dále jsou k dispozici prostory MŠ</w:t>
            </w:r>
            <w:r>
              <w:t>, ZŠ, hasičárny</w:t>
            </w:r>
            <w:r w:rsidRPr="00C867F5">
              <w:t xml:space="preserve"> nebo CVČ Mozaika či areál </w:t>
            </w:r>
            <w:r>
              <w:t>Parčíku (dětské hřiště)</w:t>
            </w:r>
            <w:r w:rsidRPr="00C867F5">
              <w:t xml:space="preserve">. V oblasti kultury lze v Klimkovicích využít kino Panorama, Sokolovna, kostel Nejsvětější Trojice, Kostel sv. Kateřiny, Knihovnu, CVČ Mozaika, Muzeum Novojičínska, prostory ZŠ, ZUŠ, </w:t>
            </w:r>
            <w:proofErr w:type="spellStart"/>
            <w:r w:rsidRPr="00C867F5">
              <w:t>MěÚ</w:t>
            </w:r>
            <w:proofErr w:type="spellEnd"/>
            <w:r w:rsidRPr="00C867F5">
              <w:t xml:space="preserve"> a lázní, park, </w:t>
            </w:r>
            <w:r>
              <w:t>Sportovně rekreační areál</w:t>
            </w:r>
            <w:r w:rsidRPr="00C867F5">
              <w:t>, dělnické hřiště a volné veřejně přístupné plochy ve městě.</w:t>
            </w:r>
          </w:p>
          <w:p w:rsidR="006B261B" w:rsidRPr="00C867F5" w:rsidRDefault="006B261B" w:rsidP="00A2405C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ind w:left="459"/>
              <w:rPr>
                <w:b/>
              </w:rPr>
            </w:pPr>
            <w:r w:rsidRPr="00C867F5">
              <w:rPr>
                <w:b/>
              </w:rPr>
              <w:t xml:space="preserve">Aktivita </w:t>
            </w:r>
            <w:r w:rsidR="00D063F2">
              <w:rPr>
                <w:b/>
              </w:rPr>
              <w:t xml:space="preserve">občanů a </w:t>
            </w:r>
            <w:r w:rsidRPr="00C867F5">
              <w:rPr>
                <w:b/>
              </w:rPr>
              <w:t>spolků</w:t>
            </w:r>
          </w:p>
          <w:p w:rsidR="006B261B" w:rsidRPr="00C867F5" w:rsidRDefault="00D74D74" w:rsidP="004420DA">
            <w:pPr>
              <w:spacing w:after="0" w:line="240" w:lineRule="auto"/>
            </w:pPr>
            <w:r w:rsidRPr="00C867F5">
              <w:t>Ve městě jsou organizovány jak sportovní, tak i další zájmové spolky. Působí zde TJ Klimkovice (fotbal</w:t>
            </w:r>
            <w:r>
              <w:t xml:space="preserve">, </w:t>
            </w:r>
            <w:proofErr w:type="spellStart"/>
            <w:r>
              <w:t>marathon</w:t>
            </w:r>
            <w:proofErr w:type="spellEnd"/>
            <w:r>
              <w:t xml:space="preserve"> team, cvičení pro všechny</w:t>
            </w:r>
            <w:r w:rsidRPr="00C867F5">
              <w:t>), TJ Sokol Klimkovice (házená, badminton, stolní tenis</w:t>
            </w:r>
            <w:r>
              <w:t xml:space="preserve">, sokolská </w:t>
            </w:r>
            <w:proofErr w:type="spellStart"/>
            <w:r>
              <w:t>všestranost</w:t>
            </w:r>
            <w:proofErr w:type="spellEnd"/>
            <w:r w:rsidRPr="00C867F5">
              <w:t xml:space="preserve">), </w:t>
            </w:r>
            <w:r w:rsidRPr="00AC650E">
              <w:t>Dělnická tělovýchovná jednota Klimkovice</w:t>
            </w:r>
            <w:r w:rsidRPr="00C867F5">
              <w:t xml:space="preserve"> (tenis, volejbal, turistika), S</w:t>
            </w:r>
            <w:r>
              <w:t>bor dobrovolných hasičů</w:t>
            </w:r>
            <w:r w:rsidRPr="00C867F5">
              <w:t xml:space="preserve">, </w:t>
            </w:r>
            <w:r w:rsidRPr="00AC650E">
              <w:t>AVZO Střelecký klub Klimkovice</w:t>
            </w:r>
            <w:r w:rsidRPr="00C867F5">
              <w:t xml:space="preserve">, </w:t>
            </w:r>
            <w:r>
              <w:t xml:space="preserve">mažoretky, </w:t>
            </w:r>
            <w:r w:rsidRPr="00C867F5">
              <w:t xml:space="preserve">rybáři a </w:t>
            </w:r>
            <w:r w:rsidRPr="00AC650E">
              <w:t>Český kynologický svaz</w:t>
            </w:r>
            <w:r>
              <w:t>, základní organizace Klimkovice</w:t>
            </w:r>
            <w:r w:rsidRPr="00C867F5">
              <w:t xml:space="preserve">. Mimo sportovní aktivit působí </w:t>
            </w:r>
            <w:r w:rsidRPr="00AC650E">
              <w:t xml:space="preserve">Český svaz chovatelů, </w:t>
            </w:r>
            <w:r w:rsidRPr="00AC650E">
              <w:lastRenderedPageBreak/>
              <w:t>základní organizace Klimkovice</w:t>
            </w:r>
            <w:r w:rsidRPr="00C867F5">
              <w:t xml:space="preserve">, </w:t>
            </w:r>
            <w:r w:rsidRPr="00AC650E">
              <w:t>Český zahrádkářský svaz, základní organizace Klimkovice</w:t>
            </w:r>
            <w:r>
              <w:t xml:space="preserve">, </w:t>
            </w:r>
            <w:r w:rsidRPr="00AC650E">
              <w:t xml:space="preserve">Český svaz včelařů, </w:t>
            </w:r>
            <w:proofErr w:type="spellStart"/>
            <w:proofErr w:type="gramStart"/>
            <w:r w:rsidRPr="00AC650E">
              <w:t>o.s</w:t>
            </w:r>
            <w:proofErr w:type="spellEnd"/>
            <w:r w:rsidRPr="00AC650E">
              <w:t>.</w:t>
            </w:r>
            <w:proofErr w:type="gramEnd"/>
            <w:r w:rsidRPr="00AC650E">
              <w:t>, základní organizace Klimkovice</w:t>
            </w:r>
            <w:r w:rsidRPr="00C867F5">
              <w:t xml:space="preserve">, </w:t>
            </w:r>
            <w:r w:rsidRPr="00AC650E">
              <w:t>Myslivecký spolek NIMROD Klimkovice</w:t>
            </w:r>
            <w:r w:rsidRPr="00C867F5">
              <w:t>, zájmové kroužky v</w:t>
            </w:r>
            <w:r>
              <w:t> </w:t>
            </w:r>
            <w:r w:rsidRPr="00C867F5">
              <w:t>C</w:t>
            </w:r>
            <w:r>
              <w:t>entru volného času</w:t>
            </w:r>
            <w:r w:rsidRPr="00C867F5">
              <w:t xml:space="preserve"> Mozaika, </w:t>
            </w:r>
            <w:r w:rsidRPr="00AC650E">
              <w:t>Jednota Orel Klimkovice</w:t>
            </w:r>
            <w:r w:rsidRPr="00C867F5">
              <w:t xml:space="preserve">, </w:t>
            </w:r>
            <w:r w:rsidRPr="00AC650E">
              <w:t>Junák - Svaz skautů a skautek, středisko Klimkovice</w:t>
            </w:r>
            <w:r w:rsidRPr="00C867F5">
              <w:t>, S</w:t>
            </w:r>
            <w:r>
              <w:t xml:space="preserve">družení rodičů a přátel školy při ZŠ Klimkovice, </w:t>
            </w:r>
            <w:proofErr w:type="spellStart"/>
            <w:r w:rsidRPr="00AC650E">
              <w:t>O.s</w:t>
            </w:r>
            <w:proofErr w:type="spellEnd"/>
            <w:r w:rsidRPr="00AC650E">
              <w:t>. Radost při MŠ Klimkovice</w:t>
            </w:r>
            <w:r>
              <w:t xml:space="preserve">, </w:t>
            </w:r>
            <w:r w:rsidRPr="00AC650E">
              <w:t>Rodinné centrum Želvička</w:t>
            </w:r>
            <w:r>
              <w:t xml:space="preserve">, </w:t>
            </w:r>
            <w:r w:rsidRPr="00AC650E">
              <w:t>Dechová hudba Veselka Klimkovice</w:t>
            </w:r>
            <w:r>
              <w:t xml:space="preserve">, </w:t>
            </w:r>
            <w:r w:rsidRPr="00AC650E">
              <w:t>Pěvecký sbor města Klimkovic</w:t>
            </w:r>
            <w:r w:rsidRPr="00C867F5">
              <w:t>.</w:t>
            </w:r>
          </w:p>
        </w:tc>
      </w:tr>
      <w:tr w:rsidR="009B64A8" w:rsidTr="009B64A8">
        <w:tc>
          <w:tcPr>
            <w:tcW w:w="1526" w:type="dxa"/>
          </w:tcPr>
          <w:p w:rsidR="009B64A8" w:rsidRDefault="009B64A8" w:rsidP="009B64A8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Hlavní opatření</w:t>
            </w:r>
          </w:p>
        </w:tc>
        <w:tc>
          <w:tcPr>
            <w:tcW w:w="7686" w:type="dxa"/>
            <w:gridSpan w:val="12"/>
          </w:tcPr>
          <w:p w:rsidR="009B64A8" w:rsidRPr="00C867F5" w:rsidRDefault="006B261B" w:rsidP="009B64A8">
            <w:pPr>
              <w:spacing w:after="0" w:line="240" w:lineRule="auto"/>
              <w:rPr>
                <w:b/>
              </w:rPr>
            </w:pPr>
            <w:proofErr w:type="gramStart"/>
            <w:r w:rsidRPr="00C867F5">
              <w:rPr>
                <w:b/>
              </w:rPr>
              <w:t>A.1 Zázemí</w:t>
            </w:r>
            <w:proofErr w:type="gramEnd"/>
            <w:r w:rsidRPr="00C867F5">
              <w:rPr>
                <w:b/>
              </w:rPr>
              <w:t xml:space="preserve"> pro </w:t>
            </w:r>
            <w:r w:rsidR="00A14573" w:rsidRPr="00C867F5">
              <w:rPr>
                <w:b/>
              </w:rPr>
              <w:t>sportovní vyžití</w:t>
            </w:r>
          </w:p>
          <w:p w:rsidR="00A14573" w:rsidRDefault="00A14573" w:rsidP="00A2405C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ind w:left="459"/>
            </w:pPr>
            <w:r w:rsidRPr="00C867F5">
              <w:t>výstavba sportovní haly</w:t>
            </w:r>
            <w:r w:rsidR="006217C5">
              <w:t xml:space="preserve"> a komplexní úpravy sportovního areálu u ZŠ</w:t>
            </w:r>
          </w:p>
          <w:p w:rsidR="006217C5" w:rsidRPr="00C867F5" w:rsidRDefault="006217C5" w:rsidP="00A2405C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ind w:left="459"/>
            </w:pPr>
            <w:r>
              <w:t xml:space="preserve">celková oprava/rekonstrukce budovy sokolovny </w:t>
            </w:r>
            <w:proofErr w:type="gramStart"/>
            <w:r>
              <w:t>č.p.</w:t>
            </w:r>
            <w:proofErr w:type="gramEnd"/>
            <w:r>
              <w:t xml:space="preserve"> 276 (vliv i na opatření A.2, A.3)</w:t>
            </w:r>
          </w:p>
          <w:p w:rsidR="00A14573" w:rsidRPr="00C867F5" w:rsidRDefault="00A14573" w:rsidP="009B64A8">
            <w:pPr>
              <w:spacing w:after="0" w:line="240" w:lineRule="auto"/>
              <w:rPr>
                <w:b/>
              </w:rPr>
            </w:pPr>
            <w:proofErr w:type="gramStart"/>
            <w:r w:rsidRPr="00C867F5">
              <w:rPr>
                <w:b/>
              </w:rPr>
              <w:t>A.2 Zázemí</w:t>
            </w:r>
            <w:proofErr w:type="gramEnd"/>
            <w:r w:rsidRPr="00C867F5">
              <w:rPr>
                <w:b/>
              </w:rPr>
              <w:t xml:space="preserve"> pro kulturní vyžití</w:t>
            </w:r>
          </w:p>
          <w:p w:rsidR="00D629D6" w:rsidRDefault="006217C5" w:rsidP="00A14573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ind w:left="459"/>
            </w:pPr>
            <w:r>
              <w:t>oprava/rekonstrukce budovy Kina Panorama</w:t>
            </w:r>
          </w:p>
          <w:p w:rsidR="006217C5" w:rsidRPr="006217C5" w:rsidRDefault="006217C5" w:rsidP="006217C5">
            <w:pPr>
              <w:pStyle w:val="Odstavecseseznamem"/>
              <w:spacing w:after="0" w:line="240" w:lineRule="auto"/>
              <w:ind w:left="0"/>
              <w:rPr>
                <w:b/>
              </w:rPr>
            </w:pPr>
            <w:proofErr w:type="gramStart"/>
            <w:r w:rsidRPr="006217C5">
              <w:rPr>
                <w:b/>
              </w:rPr>
              <w:t>A.3 Zázemí</w:t>
            </w:r>
            <w:proofErr w:type="gramEnd"/>
            <w:r w:rsidRPr="006217C5">
              <w:rPr>
                <w:b/>
              </w:rPr>
              <w:t xml:space="preserve"> pro volnočasové aktivity</w:t>
            </w:r>
          </w:p>
          <w:p w:rsidR="006217C5" w:rsidRDefault="006217C5" w:rsidP="006217C5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ind w:left="495" w:hanging="426"/>
            </w:pPr>
            <w:r>
              <w:t xml:space="preserve">celková oprava/rekonstrukce budovy „Centrum volného času MOZAIKA“ </w:t>
            </w:r>
            <w:proofErr w:type="gramStart"/>
            <w:r>
              <w:t>č.p.</w:t>
            </w:r>
            <w:proofErr w:type="gramEnd"/>
            <w:r>
              <w:t xml:space="preserve"> 112</w:t>
            </w:r>
          </w:p>
          <w:p w:rsidR="00A14573" w:rsidRPr="00D629D6" w:rsidRDefault="00A14573" w:rsidP="00D629D6">
            <w:pPr>
              <w:spacing w:after="0" w:line="240" w:lineRule="auto"/>
              <w:ind w:left="99"/>
            </w:pPr>
            <w:proofErr w:type="gramStart"/>
            <w:r w:rsidRPr="00D629D6">
              <w:rPr>
                <w:b/>
              </w:rPr>
              <w:t>B.1 Podpora</w:t>
            </w:r>
            <w:proofErr w:type="gramEnd"/>
            <w:r w:rsidRPr="00D629D6">
              <w:rPr>
                <w:b/>
              </w:rPr>
              <w:t xml:space="preserve"> činnosti zájmových spolků</w:t>
            </w:r>
          </w:p>
          <w:p w:rsidR="00A14573" w:rsidRPr="00C867F5" w:rsidRDefault="00A14573" w:rsidP="00A2405C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ind w:left="459"/>
            </w:pPr>
            <w:r w:rsidRPr="00C867F5">
              <w:t>metodická</w:t>
            </w:r>
            <w:r w:rsidR="00710B19">
              <w:t xml:space="preserve">, </w:t>
            </w:r>
            <w:r w:rsidRPr="00C867F5">
              <w:t xml:space="preserve">technická </w:t>
            </w:r>
            <w:r w:rsidR="00710B19">
              <w:t xml:space="preserve">a finanční </w:t>
            </w:r>
            <w:r w:rsidRPr="00C867F5">
              <w:t>podpora činnosti zájmových spolků jako hlavních nositelů kulturní a sportovní činnosti</w:t>
            </w:r>
          </w:p>
          <w:p w:rsidR="00A14573" w:rsidRPr="00C867F5" w:rsidRDefault="00A14573" w:rsidP="00A2405C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ind w:left="459"/>
            </w:pPr>
            <w:r w:rsidRPr="00C867F5">
              <w:t>koordinace kulturního života prostřednictvím KIS</w:t>
            </w:r>
          </w:p>
          <w:p w:rsidR="00A14573" w:rsidRDefault="00A14573" w:rsidP="00A2405C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ind w:left="459"/>
            </w:pPr>
            <w:r w:rsidRPr="00C867F5">
              <w:t>podpora vzájemné spolupráce subjektů, včetně podpory města</w:t>
            </w:r>
          </w:p>
          <w:p w:rsidR="00D063F2" w:rsidRPr="00D063F2" w:rsidRDefault="00D063F2" w:rsidP="00D063F2">
            <w:pPr>
              <w:spacing w:after="0" w:line="240" w:lineRule="auto"/>
              <w:rPr>
                <w:b/>
              </w:rPr>
            </w:pPr>
            <w:proofErr w:type="gramStart"/>
            <w:r w:rsidRPr="00D063F2">
              <w:rPr>
                <w:b/>
              </w:rPr>
              <w:t xml:space="preserve">B.2 </w:t>
            </w:r>
            <w:r w:rsidR="0024106F">
              <w:rPr>
                <w:b/>
              </w:rPr>
              <w:t>Zdravý</w:t>
            </w:r>
            <w:proofErr w:type="gramEnd"/>
            <w:r w:rsidR="0024106F">
              <w:rPr>
                <w:b/>
              </w:rPr>
              <w:t xml:space="preserve"> životní styl</w:t>
            </w:r>
          </w:p>
          <w:p w:rsidR="00D063F2" w:rsidRDefault="0024106F" w:rsidP="00A2405C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ind w:left="459"/>
            </w:pPr>
            <w:r>
              <w:t xml:space="preserve">podporovat podmínky pro zdravý životní styl </w:t>
            </w:r>
          </w:p>
          <w:p w:rsidR="0062120B" w:rsidRPr="00C867F5" w:rsidRDefault="0062120B" w:rsidP="00A2405C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ind w:left="459"/>
            </w:pPr>
            <w:r>
              <w:t>nepodporovat rozvoj zařízení za účelem hazardu ve městě</w:t>
            </w:r>
          </w:p>
        </w:tc>
      </w:tr>
      <w:tr w:rsidR="004420DA" w:rsidTr="004420DA">
        <w:trPr>
          <w:trHeight w:val="293"/>
        </w:trPr>
        <w:tc>
          <w:tcPr>
            <w:tcW w:w="1526" w:type="dxa"/>
            <w:vMerge w:val="restart"/>
          </w:tcPr>
          <w:p w:rsidR="004420DA" w:rsidRDefault="004420DA" w:rsidP="009B64A8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Vazba na jiné cíle</w:t>
            </w:r>
          </w:p>
        </w:tc>
        <w:tc>
          <w:tcPr>
            <w:tcW w:w="640" w:type="dxa"/>
          </w:tcPr>
          <w:p w:rsidR="004420DA" w:rsidRPr="009B64A8" w:rsidRDefault="004420DA" w:rsidP="004420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641" w:type="dxa"/>
          </w:tcPr>
          <w:p w:rsidR="004420DA" w:rsidRPr="009B64A8" w:rsidRDefault="004420DA" w:rsidP="004420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640" w:type="dxa"/>
          </w:tcPr>
          <w:p w:rsidR="004420DA" w:rsidRPr="009B64A8" w:rsidRDefault="004420DA" w:rsidP="004420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641" w:type="dxa"/>
          </w:tcPr>
          <w:p w:rsidR="004420DA" w:rsidRPr="009B64A8" w:rsidRDefault="004420DA" w:rsidP="004420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40" w:type="dxa"/>
          </w:tcPr>
          <w:p w:rsidR="004420DA" w:rsidRPr="009B64A8" w:rsidRDefault="004420DA" w:rsidP="004420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641" w:type="dxa"/>
            <w:vMerge w:val="restart"/>
            <w:shd w:val="clear" w:color="auto" w:fill="000000" w:themeFill="text1"/>
            <w:vAlign w:val="center"/>
          </w:tcPr>
          <w:p w:rsidR="004420DA" w:rsidRPr="004420DA" w:rsidRDefault="004420DA" w:rsidP="004420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420DA">
              <w:rPr>
                <w:b/>
                <w:sz w:val="24"/>
                <w:szCs w:val="24"/>
              </w:rPr>
              <w:t>2.3</w:t>
            </w:r>
          </w:p>
        </w:tc>
        <w:tc>
          <w:tcPr>
            <w:tcW w:w="640" w:type="dxa"/>
          </w:tcPr>
          <w:p w:rsidR="004420DA" w:rsidRPr="009B64A8" w:rsidRDefault="004420DA" w:rsidP="004420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641" w:type="dxa"/>
          </w:tcPr>
          <w:p w:rsidR="004420DA" w:rsidRPr="009B64A8" w:rsidRDefault="004420DA" w:rsidP="004420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640" w:type="dxa"/>
          </w:tcPr>
          <w:p w:rsidR="004420DA" w:rsidRPr="009B64A8" w:rsidRDefault="004420DA" w:rsidP="004420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641" w:type="dxa"/>
          </w:tcPr>
          <w:p w:rsidR="004420DA" w:rsidRPr="009B64A8" w:rsidRDefault="004420DA" w:rsidP="004420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640" w:type="dxa"/>
          </w:tcPr>
          <w:p w:rsidR="004420DA" w:rsidRPr="009B64A8" w:rsidRDefault="004420DA" w:rsidP="004420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641" w:type="dxa"/>
          </w:tcPr>
          <w:p w:rsidR="004420DA" w:rsidRPr="009B64A8" w:rsidRDefault="004420DA" w:rsidP="004420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</w:tr>
      <w:tr w:rsidR="004420DA" w:rsidTr="00E50D4D">
        <w:trPr>
          <w:trHeight w:val="292"/>
        </w:trPr>
        <w:tc>
          <w:tcPr>
            <w:tcW w:w="1526" w:type="dxa"/>
            <w:vMerge/>
          </w:tcPr>
          <w:p w:rsidR="004420DA" w:rsidRDefault="004420DA" w:rsidP="009B64A8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40" w:type="dxa"/>
          </w:tcPr>
          <w:p w:rsidR="004420DA" w:rsidRPr="009B64A8" w:rsidRDefault="004420DA" w:rsidP="009B64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808080" w:themeFill="background1" w:themeFillShade="80"/>
          </w:tcPr>
          <w:p w:rsidR="004420DA" w:rsidRPr="009B64A8" w:rsidRDefault="004420DA" w:rsidP="009B64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4420DA" w:rsidRPr="009B64A8" w:rsidRDefault="004420DA" w:rsidP="009B64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808080" w:themeFill="background1" w:themeFillShade="80"/>
          </w:tcPr>
          <w:p w:rsidR="004420DA" w:rsidRPr="009B64A8" w:rsidRDefault="004420DA" w:rsidP="009B64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808080" w:themeFill="background1" w:themeFillShade="80"/>
          </w:tcPr>
          <w:p w:rsidR="004420DA" w:rsidRPr="009B64A8" w:rsidRDefault="004420DA" w:rsidP="009B64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1" w:type="dxa"/>
            <w:vMerge/>
            <w:shd w:val="clear" w:color="auto" w:fill="000000" w:themeFill="text1"/>
          </w:tcPr>
          <w:p w:rsidR="004420DA" w:rsidRPr="009B64A8" w:rsidRDefault="004420DA" w:rsidP="009B64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4420DA" w:rsidRPr="009B64A8" w:rsidRDefault="004420DA" w:rsidP="009B64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808080" w:themeFill="background1" w:themeFillShade="80"/>
          </w:tcPr>
          <w:p w:rsidR="004420DA" w:rsidRPr="009B64A8" w:rsidRDefault="004420DA" w:rsidP="009B64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4420DA" w:rsidRPr="009B64A8" w:rsidRDefault="004420DA" w:rsidP="009B64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808080" w:themeFill="background1" w:themeFillShade="80"/>
          </w:tcPr>
          <w:p w:rsidR="004420DA" w:rsidRPr="009B64A8" w:rsidRDefault="004420DA" w:rsidP="009B64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4420DA" w:rsidRPr="009B64A8" w:rsidRDefault="004420DA" w:rsidP="009B64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808080" w:themeFill="background1" w:themeFillShade="80"/>
          </w:tcPr>
          <w:p w:rsidR="004420DA" w:rsidRPr="009B64A8" w:rsidRDefault="004420DA" w:rsidP="009B64A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64A8" w:rsidTr="009B64A8">
        <w:tc>
          <w:tcPr>
            <w:tcW w:w="1526" w:type="dxa"/>
          </w:tcPr>
          <w:p w:rsidR="009B64A8" w:rsidRDefault="009B64A8" w:rsidP="009B64A8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Název indikátorů k hodnocení cíle</w:t>
            </w:r>
          </w:p>
        </w:tc>
        <w:tc>
          <w:tcPr>
            <w:tcW w:w="7686" w:type="dxa"/>
            <w:gridSpan w:val="12"/>
          </w:tcPr>
          <w:p w:rsidR="004A4272" w:rsidRPr="004A4272" w:rsidRDefault="004A4272" w:rsidP="00A2405C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  <w:ind w:left="459"/>
              <w:rPr>
                <w:sz w:val="24"/>
                <w:szCs w:val="24"/>
              </w:rPr>
            </w:pPr>
            <w:r w:rsidRPr="00733229">
              <w:rPr>
                <w:rFonts w:cs="Tahoma"/>
              </w:rPr>
              <w:t>Počet spolků a jejich struktura</w:t>
            </w:r>
          </w:p>
          <w:p w:rsidR="004A4272" w:rsidRPr="004A4272" w:rsidRDefault="006217C5" w:rsidP="00A2405C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  <w:ind w:left="459"/>
              <w:rPr>
                <w:sz w:val="24"/>
                <w:szCs w:val="24"/>
              </w:rPr>
            </w:pPr>
            <w:r>
              <w:rPr>
                <w:rFonts w:cs="Tahoma"/>
              </w:rPr>
              <w:t>Výše finanční podpory města na spolkové aktivity</w:t>
            </w:r>
          </w:p>
          <w:p w:rsidR="004A4272" w:rsidRPr="004A4272" w:rsidRDefault="004A4272" w:rsidP="00A2405C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  <w:ind w:left="459"/>
              <w:rPr>
                <w:sz w:val="24"/>
                <w:szCs w:val="24"/>
              </w:rPr>
            </w:pPr>
            <w:r w:rsidRPr="00814FAA">
              <w:rPr>
                <w:rFonts w:cs="Tahoma"/>
              </w:rPr>
              <w:t>Počet podpořených kulturních akcí na území města</w:t>
            </w:r>
          </w:p>
        </w:tc>
      </w:tr>
      <w:tr w:rsidR="00E2236F" w:rsidTr="009B64A8">
        <w:tc>
          <w:tcPr>
            <w:tcW w:w="1526" w:type="dxa"/>
          </w:tcPr>
          <w:p w:rsidR="00E2236F" w:rsidRDefault="00E2236F" w:rsidP="009B64A8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Správce Cíle</w:t>
            </w:r>
          </w:p>
        </w:tc>
        <w:tc>
          <w:tcPr>
            <w:tcW w:w="7686" w:type="dxa"/>
            <w:gridSpan w:val="12"/>
          </w:tcPr>
          <w:p w:rsidR="00E2236F" w:rsidRPr="00E50D4D" w:rsidRDefault="002A77D5" w:rsidP="00E50D4D">
            <w:pPr>
              <w:spacing w:after="0" w:line="240" w:lineRule="auto"/>
              <w:rPr>
                <w:rFonts w:cs="Tahoma"/>
              </w:rPr>
            </w:pPr>
            <w:r>
              <w:rPr>
                <w:rFonts w:cs="Tahoma"/>
              </w:rPr>
              <w:t>místostarosta</w:t>
            </w:r>
          </w:p>
        </w:tc>
      </w:tr>
    </w:tbl>
    <w:p w:rsidR="00C867F5" w:rsidRDefault="00C867F5" w:rsidP="000E7911">
      <w:pPr>
        <w:spacing w:after="0" w:line="240" w:lineRule="auto"/>
        <w:rPr>
          <w:b/>
          <w:sz w:val="24"/>
          <w:szCs w:val="24"/>
        </w:rPr>
      </w:pPr>
    </w:p>
    <w:p w:rsidR="006F0C43" w:rsidRDefault="006F0C43" w:rsidP="000E7911">
      <w:pPr>
        <w:spacing w:after="0" w:line="240" w:lineRule="auto"/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8"/>
        <w:gridCol w:w="629"/>
        <w:gridCol w:w="629"/>
        <w:gridCol w:w="628"/>
        <w:gridCol w:w="629"/>
        <w:gridCol w:w="628"/>
        <w:gridCol w:w="629"/>
        <w:gridCol w:w="629"/>
        <w:gridCol w:w="629"/>
        <w:gridCol w:w="628"/>
        <w:gridCol w:w="629"/>
        <w:gridCol w:w="628"/>
        <w:gridCol w:w="629"/>
      </w:tblGrid>
      <w:tr w:rsidR="009B64A8" w:rsidRPr="009B64A8" w:rsidTr="009B64A8">
        <w:tc>
          <w:tcPr>
            <w:tcW w:w="1526" w:type="dxa"/>
          </w:tcPr>
          <w:p w:rsidR="009B64A8" w:rsidRPr="009B64A8" w:rsidRDefault="00A05152" w:rsidP="009B64A8">
            <w:pPr>
              <w:spacing w:after="0" w:line="240" w:lineRule="auto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br w:type="page"/>
            </w:r>
            <w:r w:rsidR="009B64A8" w:rsidRPr="009B64A8">
              <w:rPr>
                <w:b/>
                <w:sz w:val="40"/>
                <w:szCs w:val="40"/>
              </w:rPr>
              <w:t xml:space="preserve">Pilíř </w:t>
            </w:r>
            <w:r w:rsidR="009B64A8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7686" w:type="dxa"/>
            <w:gridSpan w:val="12"/>
          </w:tcPr>
          <w:p w:rsidR="009B64A8" w:rsidRPr="009B64A8" w:rsidRDefault="009B64A8" w:rsidP="009B64A8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LIDÉ A ŽIVOT VE MĚSTĚ</w:t>
            </w:r>
          </w:p>
        </w:tc>
      </w:tr>
      <w:tr w:rsidR="009B64A8" w:rsidRPr="009B64A8" w:rsidTr="009B64A8">
        <w:tc>
          <w:tcPr>
            <w:tcW w:w="1526" w:type="dxa"/>
          </w:tcPr>
          <w:p w:rsidR="009B64A8" w:rsidRPr="009B64A8" w:rsidRDefault="009B64A8" w:rsidP="009B64A8">
            <w:pPr>
              <w:spacing w:after="0" w:line="240" w:lineRule="auto"/>
              <w:jc w:val="left"/>
              <w:rPr>
                <w:b/>
                <w:sz w:val="32"/>
                <w:szCs w:val="32"/>
              </w:rPr>
            </w:pPr>
            <w:r w:rsidRPr="009B64A8">
              <w:rPr>
                <w:b/>
                <w:sz w:val="32"/>
                <w:szCs w:val="32"/>
              </w:rPr>
              <w:t xml:space="preserve">Cíl </w:t>
            </w:r>
            <w:r w:rsidR="000826D1">
              <w:rPr>
                <w:b/>
                <w:sz w:val="32"/>
                <w:szCs w:val="32"/>
              </w:rPr>
              <w:t>2.4</w:t>
            </w:r>
          </w:p>
        </w:tc>
        <w:tc>
          <w:tcPr>
            <w:tcW w:w="7686" w:type="dxa"/>
            <w:gridSpan w:val="12"/>
          </w:tcPr>
          <w:p w:rsidR="009B64A8" w:rsidRPr="009B64A8" w:rsidRDefault="000826D1" w:rsidP="009B64A8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Přispívat k prevenci kriminality a posilovat bezpečnost</w:t>
            </w:r>
          </w:p>
        </w:tc>
      </w:tr>
      <w:tr w:rsidR="009B64A8" w:rsidTr="009B64A8">
        <w:tc>
          <w:tcPr>
            <w:tcW w:w="1526" w:type="dxa"/>
          </w:tcPr>
          <w:p w:rsidR="009B64A8" w:rsidRDefault="009B64A8" w:rsidP="009B64A8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Popis cíle</w:t>
            </w:r>
          </w:p>
        </w:tc>
        <w:tc>
          <w:tcPr>
            <w:tcW w:w="7686" w:type="dxa"/>
            <w:gridSpan w:val="12"/>
          </w:tcPr>
          <w:p w:rsidR="0005752A" w:rsidRDefault="0005752A" w:rsidP="009B64A8">
            <w:pPr>
              <w:spacing w:after="0" w:line="240" w:lineRule="auto"/>
            </w:pPr>
            <w:r>
              <w:t xml:space="preserve">Pocit bezpečí je důležitý zejména pro občany města, avšak také turisté a lázeňští hosté velmi citlivě reagují na projevy kriminality. </w:t>
            </w:r>
          </w:p>
          <w:p w:rsidR="0005752A" w:rsidRDefault="0005752A" w:rsidP="009B64A8">
            <w:pPr>
              <w:spacing w:after="0" w:line="240" w:lineRule="auto"/>
            </w:pPr>
          </w:p>
          <w:p w:rsidR="0005752A" w:rsidRDefault="0005752A" w:rsidP="009B64A8">
            <w:pPr>
              <w:spacing w:after="0" w:line="240" w:lineRule="auto"/>
            </w:pPr>
            <w:r>
              <w:t>Bezpečnost a prevence kriminality spočívá ve dvou základních aspektech:</w:t>
            </w:r>
          </w:p>
          <w:p w:rsidR="0005752A" w:rsidRPr="0005752A" w:rsidRDefault="0005752A" w:rsidP="00A2405C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ind w:left="459"/>
              <w:rPr>
                <w:b/>
              </w:rPr>
            </w:pPr>
            <w:r>
              <w:rPr>
                <w:b/>
              </w:rPr>
              <w:t>Zajištění d</w:t>
            </w:r>
            <w:r w:rsidRPr="0005752A">
              <w:rPr>
                <w:b/>
              </w:rPr>
              <w:t>ostatečn</w:t>
            </w:r>
            <w:r>
              <w:rPr>
                <w:b/>
              </w:rPr>
              <w:t>é</w:t>
            </w:r>
            <w:r w:rsidRPr="0005752A">
              <w:rPr>
                <w:b/>
              </w:rPr>
              <w:t xml:space="preserve"> informovanost</w:t>
            </w:r>
            <w:r>
              <w:rPr>
                <w:b/>
              </w:rPr>
              <w:t>i</w:t>
            </w:r>
          </w:p>
          <w:p w:rsidR="0005752A" w:rsidRPr="0005752A" w:rsidRDefault="0005752A" w:rsidP="0005752A">
            <w:pPr>
              <w:spacing w:after="0" w:line="240" w:lineRule="auto"/>
            </w:pPr>
            <w:r>
              <w:t>Zvýšení informovanosti o možnostech účinné obrany a ochrany před protiprávní činností souvisí s odpovědností každého jedince za své zdraví, život a majetek.</w:t>
            </w:r>
          </w:p>
          <w:p w:rsidR="0005752A" w:rsidRPr="0005752A" w:rsidRDefault="0005752A" w:rsidP="00A2405C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ind w:left="459"/>
              <w:rPr>
                <w:b/>
              </w:rPr>
            </w:pPr>
            <w:r>
              <w:rPr>
                <w:b/>
              </w:rPr>
              <w:t>Realizace efektivních preventivních opatření</w:t>
            </w:r>
          </w:p>
          <w:p w:rsidR="009B64A8" w:rsidRPr="0005752A" w:rsidRDefault="0005752A" w:rsidP="0005752A">
            <w:pPr>
              <w:spacing w:after="0" w:line="240" w:lineRule="auto"/>
            </w:pPr>
            <w:r>
              <w:t>Je nutné se zaměřit na prevenci, která znesnadňuje páchán</w:t>
            </w:r>
            <w:r w:rsidR="00E50D4D">
              <w:t>í trestné činnosti a zvyšuje mo</w:t>
            </w:r>
            <w:r>
              <w:t>ž</w:t>
            </w:r>
            <w:r w:rsidR="00E50D4D">
              <w:t>n</w:t>
            </w:r>
            <w:r>
              <w:t>osti dopadení pachatelů.</w:t>
            </w:r>
          </w:p>
        </w:tc>
      </w:tr>
      <w:tr w:rsidR="009B64A8" w:rsidTr="009B64A8">
        <w:tc>
          <w:tcPr>
            <w:tcW w:w="1526" w:type="dxa"/>
          </w:tcPr>
          <w:p w:rsidR="009B64A8" w:rsidRDefault="009B64A8" w:rsidP="009B64A8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Hlavní opatření</w:t>
            </w:r>
          </w:p>
        </w:tc>
        <w:tc>
          <w:tcPr>
            <w:tcW w:w="7686" w:type="dxa"/>
            <w:gridSpan w:val="12"/>
          </w:tcPr>
          <w:p w:rsidR="00502654" w:rsidRPr="00C867F5" w:rsidRDefault="0005752A" w:rsidP="009B64A8">
            <w:pPr>
              <w:spacing w:after="0" w:line="240" w:lineRule="auto"/>
              <w:rPr>
                <w:b/>
              </w:rPr>
            </w:pPr>
            <w:proofErr w:type="gramStart"/>
            <w:r w:rsidRPr="00C867F5">
              <w:rPr>
                <w:b/>
              </w:rPr>
              <w:t xml:space="preserve">A.1 </w:t>
            </w:r>
            <w:r w:rsidR="00502654" w:rsidRPr="00C867F5">
              <w:rPr>
                <w:b/>
              </w:rPr>
              <w:t>Informační</w:t>
            </w:r>
            <w:proofErr w:type="gramEnd"/>
            <w:r w:rsidR="00502654" w:rsidRPr="00C867F5">
              <w:rPr>
                <w:b/>
              </w:rPr>
              <w:t xml:space="preserve"> opatření </w:t>
            </w:r>
          </w:p>
          <w:p w:rsidR="00502654" w:rsidRPr="00C867F5" w:rsidRDefault="00502654" w:rsidP="00A2405C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ind w:left="459"/>
            </w:pPr>
            <w:r w:rsidRPr="00C867F5">
              <w:t>přednášky na téma bezpečnosti – zaměření na seniory a vlastníky domů</w:t>
            </w:r>
          </w:p>
          <w:p w:rsidR="00502654" w:rsidRPr="00C867F5" w:rsidRDefault="00502654" w:rsidP="00A2405C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ind w:left="459"/>
            </w:pPr>
            <w:r w:rsidRPr="00C867F5">
              <w:t>zapojování občanů do problematiky prevence kriminality</w:t>
            </w:r>
          </w:p>
          <w:p w:rsidR="0005752A" w:rsidRPr="00C867F5" w:rsidRDefault="0005752A" w:rsidP="00502654">
            <w:pPr>
              <w:spacing w:after="0" w:line="240" w:lineRule="auto"/>
              <w:rPr>
                <w:b/>
              </w:rPr>
            </w:pPr>
            <w:proofErr w:type="gramStart"/>
            <w:r w:rsidRPr="00C867F5">
              <w:rPr>
                <w:b/>
              </w:rPr>
              <w:t xml:space="preserve">B.1 </w:t>
            </w:r>
            <w:r w:rsidR="00502654" w:rsidRPr="00C867F5">
              <w:rPr>
                <w:b/>
              </w:rPr>
              <w:t>Technická</w:t>
            </w:r>
            <w:proofErr w:type="gramEnd"/>
            <w:r w:rsidR="00502654" w:rsidRPr="00C867F5">
              <w:rPr>
                <w:b/>
              </w:rPr>
              <w:t xml:space="preserve"> opatření v oblasti bezpečnosti</w:t>
            </w:r>
          </w:p>
          <w:p w:rsidR="00502654" w:rsidRPr="00C867F5" w:rsidRDefault="00502654" w:rsidP="00A2405C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ind w:left="459"/>
            </w:pPr>
            <w:r w:rsidRPr="00C867F5">
              <w:lastRenderedPageBreak/>
              <w:t xml:space="preserve">instalace bezpečnostních prvků (kamery, </w:t>
            </w:r>
            <w:proofErr w:type="spellStart"/>
            <w:r w:rsidRPr="00C867F5">
              <w:t>fotopasti</w:t>
            </w:r>
            <w:proofErr w:type="spellEnd"/>
            <w:r w:rsidRPr="00C867F5">
              <w:t>, přechody)</w:t>
            </w:r>
          </w:p>
          <w:p w:rsidR="00502654" w:rsidRPr="00C867F5" w:rsidRDefault="00502654" w:rsidP="00502654">
            <w:pPr>
              <w:spacing w:after="0" w:line="240" w:lineRule="auto"/>
              <w:rPr>
                <w:b/>
              </w:rPr>
            </w:pPr>
            <w:proofErr w:type="gramStart"/>
            <w:r w:rsidRPr="00C867F5">
              <w:rPr>
                <w:b/>
              </w:rPr>
              <w:t>B.2 Institucionální</w:t>
            </w:r>
            <w:proofErr w:type="gramEnd"/>
            <w:r w:rsidRPr="00C867F5">
              <w:rPr>
                <w:b/>
              </w:rPr>
              <w:t xml:space="preserve"> opatření v oblasti bezpečnosti</w:t>
            </w:r>
          </w:p>
          <w:p w:rsidR="00502654" w:rsidRDefault="00502654" w:rsidP="00A2405C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ind w:left="459"/>
            </w:pPr>
            <w:r w:rsidRPr="00C867F5">
              <w:t>účinná spolupráce OP a PČR s</w:t>
            </w:r>
            <w:r w:rsidR="00E2236F">
              <w:t> </w:t>
            </w:r>
            <w:proofErr w:type="spellStart"/>
            <w:r w:rsidRPr="00C867F5">
              <w:t>MěÚ</w:t>
            </w:r>
            <w:proofErr w:type="spellEnd"/>
          </w:p>
          <w:p w:rsidR="00E2236F" w:rsidRPr="00C867F5" w:rsidRDefault="00E2236F" w:rsidP="00A2405C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ind w:left="459"/>
            </w:pPr>
            <w:r>
              <w:t>usilovat o umístění služebny PČR v Klimkovicích</w:t>
            </w:r>
          </w:p>
          <w:p w:rsidR="00502654" w:rsidRPr="00502654" w:rsidRDefault="00502654" w:rsidP="00A2405C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ind w:left="459"/>
              <w:rPr>
                <w:sz w:val="24"/>
                <w:szCs w:val="24"/>
              </w:rPr>
            </w:pPr>
            <w:r w:rsidRPr="00C867F5">
              <w:t>podpora zdravých sousedských vztahů</w:t>
            </w:r>
            <w:r w:rsidR="00E2236F">
              <w:t xml:space="preserve"> prostřednictvím komunitního života</w:t>
            </w:r>
          </w:p>
        </w:tc>
      </w:tr>
      <w:tr w:rsidR="0005752A" w:rsidTr="0005752A">
        <w:trPr>
          <w:trHeight w:val="293"/>
        </w:trPr>
        <w:tc>
          <w:tcPr>
            <w:tcW w:w="1526" w:type="dxa"/>
            <w:vMerge w:val="restart"/>
          </w:tcPr>
          <w:p w:rsidR="0005752A" w:rsidRDefault="0005752A" w:rsidP="009B64A8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Vazba na jiné cíle</w:t>
            </w:r>
          </w:p>
        </w:tc>
        <w:tc>
          <w:tcPr>
            <w:tcW w:w="640" w:type="dxa"/>
          </w:tcPr>
          <w:p w:rsidR="0005752A" w:rsidRPr="009B64A8" w:rsidRDefault="0005752A" w:rsidP="00057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641" w:type="dxa"/>
          </w:tcPr>
          <w:p w:rsidR="0005752A" w:rsidRPr="009B64A8" w:rsidRDefault="0005752A" w:rsidP="00057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640" w:type="dxa"/>
          </w:tcPr>
          <w:p w:rsidR="0005752A" w:rsidRPr="009B64A8" w:rsidRDefault="0005752A" w:rsidP="00057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641" w:type="dxa"/>
          </w:tcPr>
          <w:p w:rsidR="0005752A" w:rsidRPr="009B64A8" w:rsidRDefault="0005752A" w:rsidP="00057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40" w:type="dxa"/>
          </w:tcPr>
          <w:p w:rsidR="0005752A" w:rsidRPr="009B64A8" w:rsidRDefault="0005752A" w:rsidP="00057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641" w:type="dxa"/>
            <w:vAlign w:val="center"/>
          </w:tcPr>
          <w:p w:rsidR="0005752A" w:rsidRPr="0005752A" w:rsidRDefault="0005752A" w:rsidP="00057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752A">
              <w:rPr>
                <w:sz w:val="24"/>
                <w:szCs w:val="24"/>
              </w:rPr>
              <w:t>2.3</w:t>
            </w:r>
          </w:p>
        </w:tc>
        <w:tc>
          <w:tcPr>
            <w:tcW w:w="640" w:type="dxa"/>
            <w:vMerge w:val="restart"/>
            <w:shd w:val="clear" w:color="auto" w:fill="000000" w:themeFill="text1"/>
            <w:vAlign w:val="center"/>
          </w:tcPr>
          <w:p w:rsidR="0005752A" w:rsidRPr="0005752A" w:rsidRDefault="0005752A" w:rsidP="0005752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5752A">
              <w:rPr>
                <w:b/>
                <w:sz w:val="24"/>
                <w:szCs w:val="24"/>
              </w:rPr>
              <w:t>2.4</w:t>
            </w:r>
          </w:p>
        </w:tc>
        <w:tc>
          <w:tcPr>
            <w:tcW w:w="641" w:type="dxa"/>
          </w:tcPr>
          <w:p w:rsidR="0005752A" w:rsidRPr="009B64A8" w:rsidRDefault="0005752A" w:rsidP="00057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640" w:type="dxa"/>
          </w:tcPr>
          <w:p w:rsidR="0005752A" w:rsidRPr="009B64A8" w:rsidRDefault="0005752A" w:rsidP="00057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641" w:type="dxa"/>
          </w:tcPr>
          <w:p w:rsidR="0005752A" w:rsidRPr="009B64A8" w:rsidRDefault="0005752A" w:rsidP="00057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640" w:type="dxa"/>
          </w:tcPr>
          <w:p w:rsidR="0005752A" w:rsidRPr="009B64A8" w:rsidRDefault="0005752A" w:rsidP="00057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641" w:type="dxa"/>
          </w:tcPr>
          <w:p w:rsidR="0005752A" w:rsidRPr="009B64A8" w:rsidRDefault="0005752A" w:rsidP="00057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</w:tr>
      <w:tr w:rsidR="0005752A" w:rsidTr="00797E36">
        <w:trPr>
          <w:trHeight w:val="292"/>
        </w:trPr>
        <w:tc>
          <w:tcPr>
            <w:tcW w:w="1526" w:type="dxa"/>
            <w:vMerge/>
          </w:tcPr>
          <w:p w:rsidR="0005752A" w:rsidRDefault="0005752A" w:rsidP="009B64A8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40" w:type="dxa"/>
          </w:tcPr>
          <w:p w:rsidR="0005752A" w:rsidRPr="009B64A8" w:rsidRDefault="0005752A" w:rsidP="009B64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:rsidR="0005752A" w:rsidRPr="009B64A8" w:rsidRDefault="0005752A" w:rsidP="009B64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808080" w:themeFill="background1" w:themeFillShade="80"/>
          </w:tcPr>
          <w:p w:rsidR="0005752A" w:rsidRPr="009B64A8" w:rsidRDefault="0005752A" w:rsidP="009B64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808080" w:themeFill="background1" w:themeFillShade="80"/>
          </w:tcPr>
          <w:p w:rsidR="0005752A" w:rsidRPr="009B64A8" w:rsidRDefault="0005752A" w:rsidP="009B64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05752A" w:rsidRPr="009B64A8" w:rsidRDefault="0005752A" w:rsidP="009B64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:rsidR="0005752A" w:rsidRPr="009B64A8" w:rsidRDefault="0005752A" w:rsidP="009B64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" w:type="dxa"/>
            <w:vMerge/>
            <w:shd w:val="clear" w:color="auto" w:fill="000000" w:themeFill="text1"/>
          </w:tcPr>
          <w:p w:rsidR="0005752A" w:rsidRPr="009B64A8" w:rsidRDefault="0005752A" w:rsidP="009B64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:rsidR="0005752A" w:rsidRPr="009B64A8" w:rsidRDefault="0005752A" w:rsidP="009B64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05752A" w:rsidRPr="009B64A8" w:rsidRDefault="0005752A" w:rsidP="009B64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:rsidR="0005752A" w:rsidRPr="009B64A8" w:rsidRDefault="0005752A" w:rsidP="009B64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05752A" w:rsidRPr="009B64A8" w:rsidRDefault="0005752A" w:rsidP="009B64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808080" w:themeFill="background1" w:themeFillShade="80"/>
          </w:tcPr>
          <w:p w:rsidR="0005752A" w:rsidRPr="009B64A8" w:rsidRDefault="0005752A" w:rsidP="009B64A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5752A" w:rsidTr="009B64A8">
        <w:tc>
          <w:tcPr>
            <w:tcW w:w="1526" w:type="dxa"/>
          </w:tcPr>
          <w:p w:rsidR="0005752A" w:rsidRDefault="0005752A" w:rsidP="009B64A8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Název indikátorů k hodnocení cíle</w:t>
            </w:r>
          </w:p>
        </w:tc>
        <w:tc>
          <w:tcPr>
            <w:tcW w:w="7686" w:type="dxa"/>
            <w:gridSpan w:val="12"/>
          </w:tcPr>
          <w:p w:rsidR="00502654" w:rsidRPr="00C62FA9" w:rsidRDefault="00502654" w:rsidP="00A2405C">
            <w:pPr>
              <w:pStyle w:val="Odstavecseseznamem"/>
              <w:numPr>
                <w:ilvl w:val="0"/>
                <w:numId w:val="26"/>
              </w:numPr>
              <w:ind w:left="459"/>
            </w:pPr>
            <w:r w:rsidRPr="00395325">
              <w:t>Počet přestupků (vyjma dopravních)</w:t>
            </w:r>
          </w:p>
          <w:p w:rsidR="0005752A" w:rsidRPr="00502654" w:rsidRDefault="00502654" w:rsidP="00A2405C">
            <w:pPr>
              <w:pStyle w:val="Odstavecseseznamem"/>
              <w:numPr>
                <w:ilvl w:val="0"/>
                <w:numId w:val="25"/>
              </w:numPr>
              <w:spacing w:after="0" w:line="240" w:lineRule="auto"/>
              <w:ind w:left="459"/>
              <w:rPr>
                <w:sz w:val="24"/>
                <w:szCs w:val="24"/>
              </w:rPr>
            </w:pPr>
            <w:r w:rsidRPr="00395325">
              <w:t>Index kriminality</w:t>
            </w:r>
          </w:p>
        </w:tc>
      </w:tr>
      <w:tr w:rsidR="00E2236F" w:rsidTr="009B64A8">
        <w:tc>
          <w:tcPr>
            <w:tcW w:w="1526" w:type="dxa"/>
          </w:tcPr>
          <w:p w:rsidR="00E2236F" w:rsidRDefault="00E2236F" w:rsidP="009B64A8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Správce cíle</w:t>
            </w:r>
          </w:p>
        </w:tc>
        <w:tc>
          <w:tcPr>
            <w:tcW w:w="7686" w:type="dxa"/>
            <w:gridSpan w:val="12"/>
          </w:tcPr>
          <w:p w:rsidR="00E2236F" w:rsidRPr="00395325" w:rsidRDefault="002A77D5" w:rsidP="00E50D4D">
            <w:r>
              <w:t>Vedoucí správního odboru</w:t>
            </w:r>
          </w:p>
        </w:tc>
      </w:tr>
    </w:tbl>
    <w:p w:rsidR="00EB0DDD" w:rsidRDefault="00EB0DDD" w:rsidP="00EB0DDD">
      <w:pPr>
        <w:pStyle w:val="Nadpis2"/>
        <w:tabs>
          <w:tab w:val="left" w:pos="3576"/>
        </w:tabs>
      </w:pPr>
    </w:p>
    <w:p w:rsidR="00A05152" w:rsidRPr="00EB0DDD" w:rsidRDefault="007A22C0" w:rsidP="00EB0DDD">
      <w:pPr>
        <w:pStyle w:val="Nadpis2"/>
        <w:rPr>
          <w:b w:val="0"/>
          <w:sz w:val="24"/>
          <w:szCs w:val="24"/>
        </w:rPr>
      </w:pPr>
      <w:bookmarkStart w:id="4" w:name="_Toc389041794"/>
      <w:r w:rsidRPr="00EB0DDD">
        <w:rPr>
          <w:color w:val="auto"/>
          <w:sz w:val="24"/>
          <w:szCs w:val="24"/>
        </w:rPr>
        <w:t>Pilíř 3: Prostředí města</w:t>
      </w:r>
      <w:bookmarkEnd w:id="4"/>
    </w:p>
    <w:p w:rsidR="009B64A8" w:rsidRDefault="009B64A8" w:rsidP="000E7911">
      <w:pPr>
        <w:spacing w:after="0" w:line="240" w:lineRule="auto"/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8"/>
        <w:gridCol w:w="629"/>
        <w:gridCol w:w="629"/>
        <w:gridCol w:w="628"/>
        <w:gridCol w:w="629"/>
        <w:gridCol w:w="628"/>
        <w:gridCol w:w="629"/>
        <w:gridCol w:w="628"/>
        <w:gridCol w:w="630"/>
        <w:gridCol w:w="628"/>
        <w:gridCol w:w="629"/>
        <w:gridCol w:w="628"/>
        <w:gridCol w:w="629"/>
      </w:tblGrid>
      <w:tr w:rsidR="009B64A8" w:rsidRPr="009B64A8" w:rsidTr="009B64A8">
        <w:tc>
          <w:tcPr>
            <w:tcW w:w="1526" w:type="dxa"/>
          </w:tcPr>
          <w:p w:rsidR="009B64A8" w:rsidRPr="009B64A8" w:rsidRDefault="009B64A8" w:rsidP="009B64A8">
            <w:pPr>
              <w:spacing w:after="0" w:line="240" w:lineRule="auto"/>
              <w:jc w:val="left"/>
              <w:rPr>
                <w:b/>
                <w:sz w:val="40"/>
                <w:szCs w:val="40"/>
              </w:rPr>
            </w:pPr>
            <w:r w:rsidRPr="009B64A8">
              <w:rPr>
                <w:b/>
                <w:sz w:val="40"/>
                <w:szCs w:val="40"/>
              </w:rPr>
              <w:t xml:space="preserve">Pilíř </w:t>
            </w: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7686" w:type="dxa"/>
            <w:gridSpan w:val="12"/>
          </w:tcPr>
          <w:p w:rsidR="009B64A8" w:rsidRPr="009B64A8" w:rsidRDefault="009B64A8" w:rsidP="009B64A8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PROSTŘEDÍ</w:t>
            </w:r>
            <w:r w:rsidRPr="009B64A8">
              <w:rPr>
                <w:b/>
                <w:sz w:val="40"/>
                <w:szCs w:val="40"/>
              </w:rPr>
              <w:t xml:space="preserve"> MĚSTA</w:t>
            </w:r>
          </w:p>
        </w:tc>
      </w:tr>
      <w:tr w:rsidR="009B64A8" w:rsidRPr="009B64A8" w:rsidTr="009B64A8">
        <w:tc>
          <w:tcPr>
            <w:tcW w:w="1526" w:type="dxa"/>
          </w:tcPr>
          <w:p w:rsidR="009B64A8" w:rsidRPr="009B64A8" w:rsidRDefault="009B64A8" w:rsidP="009B64A8">
            <w:pPr>
              <w:spacing w:after="0" w:line="240" w:lineRule="auto"/>
              <w:jc w:val="left"/>
              <w:rPr>
                <w:b/>
                <w:sz w:val="32"/>
                <w:szCs w:val="32"/>
              </w:rPr>
            </w:pPr>
            <w:r w:rsidRPr="009B64A8">
              <w:rPr>
                <w:b/>
                <w:sz w:val="32"/>
                <w:szCs w:val="32"/>
              </w:rPr>
              <w:t xml:space="preserve">Cíl </w:t>
            </w:r>
            <w:r>
              <w:rPr>
                <w:b/>
                <w:sz w:val="32"/>
                <w:szCs w:val="32"/>
              </w:rPr>
              <w:t>3</w:t>
            </w:r>
            <w:r w:rsidRPr="009B64A8">
              <w:rPr>
                <w:b/>
                <w:sz w:val="32"/>
                <w:szCs w:val="32"/>
              </w:rPr>
              <w:t>.1</w:t>
            </w:r>
          </w:p>
        </w:tc>
        <w:tc>
          <w:tcPr>
            <w:tcW w:w="7686" w:type="dxa"/>
            <w:gridSpan w:val="12"/>
          </w:tcPr>
          <w:p w:rsidR="009B64A8" w:rsidRPr="009B64A8" w:rsidRDefault="009B64A8" w:rsidP="009B64A8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Usilovat o zlepšování životního prostředí a kultivovaný vzhled města</w:t>
            </w:r>
          </w:p>
        </w:tc>
      </w:tr>
      <w:tr w:rsidR="009B64A8" w:rsidTr="009B64A8">
        <w:tc>
          <w:tcPr>
            <w:tcW w:w="1526" w:type="dxa"/>
          </w:tcPr>
          <w:p w:rsidR="009B64A8" w:rsidRDefault="009B64A8" w:rsidP="009B64A8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Popis cíle</w:t>
            </w:r>
          </w:p>
        </w:tc>
        <w:tc>
          <w:tcPr>
            <w:tcW w:w="7686" w:type="dxa"/>
            <w:gridSpan w:val="12"/>
          </w:tcPr>
          <w:p w:rsidR="00257FCF" w:rsidRDefault="00257FCF" w:rsidP="009B64A8">
            <w:pPr>
              <w:spacing w:after="0" w:line="240" w:lineRule="auto"/>
            </w:pPr>
            <w:r>
              <w:t>Kvalitní životní prostředí je podmínkou komplexního rozvoje města. Jedná se o celý soubor opatření:</w:t>
            </w:r>
          </w:p>
          <w:p w:rsidR="00257FCF" w:rsidRDefault="00DF6D08" w:rsidP="00A2405C">
            <w:pPr>
              <w:pStyle w:val="Odstavecseseznamem"/>
              <w:numPr>
                <w:ilvl w:val="0"/>
                <w:numId w:val="27"/>
              </w:numPr>
              <w:spacing w:after="0" w:line="240" w:lineRule="auto"/>
              <w:ind w:left="459"/>
              <w:rPr>
                <w:b/>
              </w:rPr>
            </w:pPr>
            <w:r>
              <w:rPr>
                <w:b/>
              </w:rPr>
              <w:t>Zvyšování kvality jednotlivých složek životního prostředí</w:t>
            </w:r>
          </w:p>
          <w:p w:rsidR="00257FCF" w:rsidRPr="00257FCF" w:rsidRDefault="00DF6D08" w:rsidP="00257FCF">
            <w:pPr>
              <w:spacing w:after="0" w:line="240" w:lineRule="auto"/>
            </w:pPr>
            <w:r>
              <w:t xml:space="preserve">K rizikům patří zvyšující se hluková zátěž vytvářená především mobilními zdroji (dopravou). Emise do ovzduší jsou produkovány částečně dopravou, ale zejména domácnostmi. Je nutné pokračovat v systematickém omezování emisí ze starých lokálních zdrojů jejich výměnou za moderní a omezovat prašnost rovněž pravidelným čištěním ulic a zpevněných ploch. V oblasti životního prostředí je nutné také optimalizovat systém odpadového hospodářství či dořešit odkanalizování dosud nepřipojených částí města. </w:t>
            </w:r>
          </w:p>
          <w:p w:rsidR="00DF6D08" w:rsidRDefault="00DF6D08" w:rsidP="00A2405C">
            <w:pPr>
              <w:pStyle w:val="Odstavecseseznamem"/>
              <w:numPr>
                <w:ilvl w:val="0"/>
                <w:numId w:val="27"/>
              </w:numPr>
              <w:spacing w:after="0" w:line="240" w:lineRule="auto"/>
              <w:ind w:left="459"/>
              <w:rPr>
                <w:b/>
              </w:rPr>
            </w:pPr>
            <w:r>
              <w:rPr>
                <w:b/>
              </w:rPr>
              <w:t>Udržení a zvýšení b</w:t>
            </w:r>
            <w:r w:rsidRPr="00257FCF">
              <w:rPr>
                <w:b/>
              </w:rPr>
              <w:t>iodiverzi</w:t>
            </w:r>
            <w:r>
              <w:rPr>
                <w:b/>
              </w:rPr>
              <w:t>ty</w:t>
            </w:r>
          </w:p>
          <w:p w:rsidR="00DF6D08" w:rsidRPr="00257FCF" w:rsidRDefault="00DF6D08" w:rsidP="00DF6D08">
            <w:pPr>
              <w:spacing w:after="0" w:line="240" w:lineRule="auto"/>
              <w:rPr>
                <w:b/>
              </w:rPr>
            </w:pPr>
            <w:r>
              <w:t>Cílem je rovněž zvýšení a udržení biodiverzity území, zejména v okolí vodních toků a vodních ploch.</w:t>
            </w:r>
          </w:p>
          <w:p w:rsidR="00257FCF" w:rsidRDefault="004E5233" w:rsidP="00A2405C">
            <w:pPr>
              <w:pStyle w:val="Odstavecseseznamem"/>
              <w:numPr>
                <w:ilvl w:val="0"/>
                <w:numId w:val="27"/>
              </w:numPr>
              <w:spacing w:after="0" w:line="240" w:lineRule="auto"/>
              <w:ind w:left="459"/>
              <w:rPr>
                <w:b/>
              </w:rPr>
            </w:pPr>
            <w:r>
              <w:rPr>
                <w:b/>
              </w:rPr>
              <w:t>Stabilizace půdního fondu a kultivace vzhledu města</w:t>
            </w:r>
          </w:p>
          <w:p w:rsidR="00DF6D08" w:rsidRPr="00DF6D08" w:rsidRDefault="00257FCF" w:rsidP="00DF6D08">
            <w:pPr>
              <w:spacing w:after="0" w:line="240" w:lineRule="auto"/>
              <w:rPr>
                <w:b/>
              </w:rPr>
            </w:pPr>
            <w:r>
              <w:t>Je nutné dlouhodobě stabilizovat využívání půdního fondu na úrovni obce, včetně jasného určení účelu jednotlivých ploch s předpokladem vytvoření podmínek pro další rozvoj občanského života a pro realizaci chybějícího vybavení.</w:t>
            </w:r>
          </w:p>
          <w:p w:rsidR="00257FCF" w:rsidRPr="00257FCF" w:rsidRDefault="00257FCF" w:rsidP="00A2405C">
            <w:pPr>
              <w:pStyle w:val="Odstavecseseznamem"/>
              <w:numPr>
                <w:ilvl w:val="0"/>
                <w:numId w:val="27"/>
              </w:numPr>
              <w:spacing w:after="0" w:line="240" w:lineRule="auto"/>
              <w:ind w:left="459"/>
              <w:rPr>
                <w:b/>
              </w:rPr>
            </w:pPr>
            <w:r w:rsidRPr="00257FCF">
              <w:rPr>
                <w:b/>
              </w:rPr>
              <w:t>En</w:t>
            </w:r>
            <w:r w:rsidR="00E50D4D">
              <w:rPr>
                <w:b/>
              </w:rPr>
              <w:t>v</w:t>
            </w:r>
            <w:r w:rsidRPr="00257FCF">
              <w:rPr>
                <w:b/>
              </w:rPr>
              <w:t>i</w:t>
            </w:r>
            <w:r w:rsidR="00E50D4D">
              <w:rPr>
                <w:b/>
              </w:rPr>
              <w:t>ro</w:t>
            </w:r>
            <w:r w:rsidRPr="00257FCF">
              <w:rPr>
                <w:b/>
              </w:rPr>
              <w:t>nmentální vzdělávání, výchova a osvěta</w:t>
            </w:r>
          </w:p>
          <w:p w:rsidR="0024106F" w:rsidRPr="00257FCF" w:rsidRDefault="00257FCF" w:rsidP="00E50D4D">
            <w:pPr>
              <w:spacing w:after="0" w:line="240" w:lineRule="auto"/>
            </w:pPr>
            <w:r>
              <w:t>Významným nástrojem pro zlepšování životního prostředí je systematické působení na ekologické povědomí obyvatel.</w:t>
            </w:r>
          </w:p>
        </w:tc>
      </w:tr>
      <w:tr w:rsidR="009B64A8" w:rsidTr="009B64A8">
        <w:tc>
          <w:tcPr>
            <w:tcW w:w="1526" w:type="dxa"/>
          </w:tcPr>
          <w:p w:rsidR="009B64A8" w:rsidRDefault="009B64A8" w:rsidP="009B64A8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Hlavní opatření</w:t>
            </w:r>
          </w:p>
        </w:tc>
        <w:tc>
          <w:tcPr>
            <w:tcW w:w="7686" w:type="dxa"/>
            <w:gridSpan w:val="12"/>
          </w:tcPr>
          <w:p w:rsidR="009B64A8" w:rsidRPr="004E5233" w:rsidRDefault="00DF6D08" w:rsidP="009B64A8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  <w:caps/>
              </w:rPr>
              <w:t>A</w:t>
            </w:r>
            <w:r w:rsidR="004E5233" w:rsidRPr="004E5233">
              <w:rPr>
                <w:b/>
              </w:rPr>
              <w:t xml:space="preserve">.1 </w:t>
            </w:r>
            <w:r>
              <w:rPr>
                <w:b/>
              </w:rPr>
              <w:t>Ovzduší</w:t>
            </w:r>
            <w:proofErr w:type="gramEnd"/>
          </w:p>
          <w:p w:rsidR="004E5233" w:rsidRDefault="004E5233" w:rsidP="00A2405C">
            <w:pPr>
              <w:pStyle w:val="Odstavecseseznamem"/>
              <w:numPr>
                <w:ilvl w:val="0"/>
                <w:numId w:val="25"/>
              </w:numPr>
              <w:spacing w:after="0" w:line="240" w:lineRule="auto"/>
              <w:ind w:left="459"/>
            </w:pPr>
            <w:r>
              <w:t>pokračovat v podpoře výměny domácích kotlů</w:t>
            </w:r>
          </w:p>
          <w:p w:rsidR="004E5233" w:rsidRDefault="004E5233" w:rsidP="00186177">
            <w:pPr>
              <w:pStyle w:val="Odstavecseseznamem"/>
              <w:numPr>
                <w:ilvl w:val="0"/>
                <w:numId w:val="25"/>
              </w:numPr>
              <w:spacing w:after="0" w:line="240" w:lineRule="auto"/>
              <w:ind w:left="459"/>
            </w:pPr>
            <w:r>
              <w:t>pravidelné čištění ulic ve městě</w:t>
            </w:r>
          </w:p>
          <w:p w:rsidR="00021E12" w:rsidRDefault="00021E12" w:rsidP="00A2405C">
            <w:pPr>
              <w:pStyle w:val="Odstavecseseznamem"/>
              <w:numPr>
                <w:ilvl w:val="0"/>
                <w:numId w:val="25"/>
              </w:numPr>
              <w:spacing w:after="0" w:line="240" w:lineRule="auto"/>
              <w:ind w:left="459"/>
            </w:pPr>
            <w:r>
              <w:t xml:space="preserve">výsadba </w:t>
            </w:r>
            <w:r w:rsidR="0062120B">
              <w:t>izolační zeleně podél dálnice D1 a dalších frekventovaných komunikací</w:t>
            </w:r>
          </w:p>
          <w:p w:rsidR="00DF6D08" w:rsidRPr="00DF6D08" w:rsidRDefault="00DF6D08" w:rsidP="00DF6D08">
            <w:pPr>
              <w:spacing w:after="0" w:line="240" w:lineRule="auto"/>
              <w:rPr>
                <w:b/>
              </w:rPr>
            </w:pPr>
            <w:proofErr w:type="gramStart"/>
            <w:r w:rsidRPr="00DF6D08">
              <w:rPr>
                <w:b/>
              </w:rPr>
              <w:t>A.2 Hluk</w:t>
            </w:r>
            <w:proofErr w:type="gramEnd"/>
          </w:p>
          <w:p w:rsidR="00DF6D08" w:rsidRDefault="00902C79" w:rsidP="00A2405C">
            <w:pPr>
              <w:pStyle w:val="Odstavecseseznamem"/>
              <w:numPr>
                <w:ilvl w:val="0"/>
                <w:numId w:val="25"/>
              </w:numPr>
              <w:spacing w:after="0" w:line="240" w:lineRule="auto"/>
              <w:ind w:left="459"/>
            </w:pPr>
            <w:r>
              <w:t>t</w:t>
            </w:r>
            <w:r w:rsidR="00DF6D08">
              <w:t>rvalá snaha o vymístění těžké nákladní dopravy z obce</w:t>
            </w:r>
          </w:p>
          <w:p w:rsidR="00DF6D08" w:rsidRPr="00DF6D08" w:rsidRDefault="00DF6D08" w:rsidP="00DF6D08">
            <w:pPr>
              <w:spacing w:after="0" w:line="240" w:lineRule="auto"/>
              <w:rPr>
                <w:b/>
              </w:rPr>
            </w:pPr>
            <w:proofErr w:type="gramStart"/>
            <w:r w:rsidRPr="00DF6D08">
              <w:rPr>
                <w:b/>
              </w:rPr>
              <w:lastRenderedPageBreak/>
              <w:t>A.3 Odpadové</w:t>
            </w:r>
            <w:proofErr w:type="gramEnd"/>
            <w:r w:rsidRPr="00DF6D08">
              <w:rPr>
                <w:b/>
              </w:rPr>
              <w:t xml:space="preserve"> hospodářství</w:t>
            </w:r>
          </w:p>
          <w:p w:rsidR="00DF6D08" w:rsidRDefault="00DF6D08" w:rsidP="00A2405C">
            <w:pPr>
              <w:pStyle w:val="Odstavecseseznamem"/>
              <w:numPr>
                <w:ilvl w:val="0"/>
                <w:numId w:val="25"/>
              </w:numPr>
              <w:spacing w:after="0" w:line="240" w:lineRule="auto"/>
              <w:ind w:left="459"/>
            </w:pPr>
            <w:r>
              <w:t>optimalizovat odpadové hospodářství</w:t>
            </w:r>
            <w:r w:rsidR="00902C79">
              <w:t xml:space="preserve"> s důrazem na materiálové využití</w:t>
            </w:r>
          </w:p>
          <w:p w:rsidR="00186177" w:rsidRDefault="00186177" w:rsidP="00A2405C">
            <w:pPr>
              <w:pStyle w:val="Odstavecseseznamem"/>
              <w:numPr>
                <w:ilvl w:val="0"/>
                <w:numId w:val="25"/>
              </w:numPr>
              <w:spacing w:after="0" w:line="240" w:lineRule="auto"/>
              <w:ind w:left="459"/>
            </w:pPr>
            <w:r>
              <w:t>bude usilovat o změnu způsobu třídění odpadu: zrušení většiny sběrných hnízd, možnost třídění odpadu v domácnostech</w:t>
            </w:r>
          </w:p>
          <w:p w:rsidR="00DF6D08" w:rsidRPr="00DF6D08" w:rsidRDefault="00DF6D08" w:rsidP="00DF6D08">
            <w:pPr>
              <w:spacing w:after="0" w:line="240" w:lineRule="auto"/>
              <w:rPr>
                <w:b/>
              </w:rPr>
            </w:pPr>
            <w:proofErr w:type="gramStart"/>
            <w:r w:rsidRPr="00DF6D08">
              <w:rPr>
                <w:b/>
              </w:rPr>
              <w:t>A.4 Kanalizace</w:t>
            </w:r>
            <w:proofErr w:type="gramEnd"/>
          </w:p>
          <w:p w:rsidR="00DF6D08" w:rsidRDefault="00DF6D08" w:rsidP="00A2405C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ind w:left="459"/>
            </w:pPr>
            <w:r>
              <w:t>jednat o snížení finanční zátěže plynoucí z provozované kanalizace</w:t>
            </w:r>
            <w:r w:rsidR="00186177">
              <w:t xml:space="preserve"> – rekonstrukce staré kanalizace, vymístění balastní vody</w:t>
            </w:r>
          </w:p>
          <w:p w:rsidR="00DF6D08" w:rsidRDefault="00DF6D08" w:rsidP="00A2405C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ind w:left="459"/>
            </w:pPr>
            <w:r>
              <w:t>zajistit odkanalizování</w:t>
            </w:r>
            <w:r w:rsidR="00195567">
              <w:t xml:space="preserve"> místních části</w:t>
            </w:r>
          </w:p>
          <w:p w:rsidR="00DF6D08" w:rsidRDefault="00DF6D08" w:rsidP="00186177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B</w:t>
            </w:r>
            <w:r w:rsidRPr="0043195A">
              <w:rPr>
                <w:b/>
              </w:rPr>
              <w:t>.1  Biodiverzita</w:t>
            </w:r>
            <w:proofErr w:type="gramEnd"/>
          </w:p>
          <w:p w:rsidR="00186177" w:rsidRPr="00186177" w:rsidRDefault="00186177" w:rsidP="00186177">
            <w:pPr>
              <w:pStyle w:val="Odstavecseseznamem"/>
              <w:numPr>
                <w:ilvl w:val="0"/>
                <w:numId w:val="57"/>
              </w:numPr>
              <w:spacing w:after="0" w:line="240" w:lineRule="auto"/>
              <w:ind w:left="353" w:hanging="284"/>
            </w:pPr>
            <w:r>
              <w:rPr>
                <w:b/>
              </w:rPr>
              <w:t xml:space="preserve">  </w:t>
            </w:r>
            <w:r w:rsidRPr="00186177">
              <w:t>realizovat připravované projekty biokoridorů v souladu s územním plánem</w:t>
            </w:r>
          </w:p>
          <w:p w:rsidR="00CC258E" w:rsidRPr="0043195A" w:rsidRDefault="00CC258E" w:rsidP="00F521DF">
            <w:pPr>
              <w:pStyle w:val="Odstavecseseznamem"/>
              <w:numPr>
                <w:ilvl w:val="0"/>
                <w:numId w:val="41"/>
              </w:numPr>
              <w:spacing w:after="0" w:line="240" w:lineRule="auto"/>
              <w:ind w:left="459"/>
              <w:rPr>
                <w:b/>
              </w:rPr>
            </w:pPr>
            <w:r>
              <w:t>obnova vodních ploch</w:t>
            </w:r>
          </w:p>
          <w:p w:rsidR="004E5233" w:rsidRPr="004E5233" w:rsidRDefault="00DF6D08" w:rsidP="004E5233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C</w:t>
            </w:r>
            <w:r w:rsidR="004E5233" w:rsidRPr="004E5233">
              <w:rPr>
                <w:b/>
              </w:rPr>
              <w:t>.1 Kultivovaný</w:t>
            </w:r>
            <w:proofErr w:type="gramEnd"/>
            <w:r w:rsidR="004E5233" w:rsidRPr="004E5233">
              <w:rPr>
                <w:b/>
              </w:rPr>
              <w:t xml:space="preserve"> vzhled města</w:t>
            </w:r>
          </w:p>
          <w:p w:rsidR="004E5233" w:rsidRDefault="004E5233" w:rsidP="00A2405C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ind w:left="459"/>
            </w:pPr>
            <w:r>
              <w:t>vymezení účelu jednotlivých ploch v územním plánu</w:t>
            </w:r>
          </w:p>
          <w:p w:rsidR="004E5233" w:rsidRDefault="004E5233" w:rsidP="00A2405C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ind w:left="459"/>
            </w:pPr>
            <w:r>
              <w:t>údržba a rozšiřování zeleně ve městě a okolí</w:t>
            </w:r>
          </w:p>
          <w:p w:rsidR="00F45D44" w:rsidRDefault="00F45D44" w:rsidP="00A2405C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ind w:left="459"/>
            </w:pPr>
            <w:r>
              <w:t>stavební prvky v zámeckém parku</w:t>
            </w:r>
            <w:r w:rsidR="00CE137E">
              <w:t xml:space="preserve"> </w:t>
            </w:r>
            <w:r w:rsidR="00CE137E" w:rsidRPr="00CE137E">
              <w:rPr>
                <w:color w:val="FF0000"/>
              </w:rPr>
              <w:t>a chodníky</w:t>
            </w:r>
            <w:bookmarkStart w:id="5" w:name="_GoBack"/>
            <w:bookmarkEnd w:id="5"/>
          </w:p>
          <w:p w:rsidR="00F45D44" w:rsidRDefault="00F45D44" w:rsidP="00A2405C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ind w:left="459"/>
            </w:pPr>
            <w:r>
              <w:t>neprodávat domy na náměstí</w:t>
            </w:r>
          </w:p>
          <w:p w:rsidR="00F45D44" w:rsidRDefault="00F45D44" w:rsidP="00A2405C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ind w:left="459"/>
            </w:pPr>
            <w:r>
              <w:t>dokončit opravy fasád domů na náměstí</w:t>
            </w:r>
          </w:p>
          <w:p w:rsidR="00F45D44" w:rsidRDefault="00F45D44" w:rsidP="00A2405C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ind w:left="459"/>
            </w:pPr>
            <w:r>
              <w:t xml:space="preserve">zatraktivnění vnějšího vzhledu </w:t>
            </w:r>
            <w:r w:rsidR="00902C79">
              <w:t xml:space="preserve">náměstí, </w:t>
            </w:r>
            <w:r>
              <w:t>veřejných prostor a prostranství města (květinová výzdoba</w:t>
            </w:r>
            <w:r w:rsidR="00902C79">
              <w:t>, mobilní zeleň</w:t>
            </w:r>
            <w:r>
              <w:t>)</w:t>
            </w:r>
          </w:p>
          <w:p w:rsidR="00F45D44" w:rsidRDefault="00F45D44" w:rsidP="00A2405C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ind w:left="459"/>
            </w:pPr>
            <w:r>
              <w:t>rekonstrukce ul. Lidické</w:t>
            </w:r>
          </w:p>
          <w:p w:rsidR="00F45D44" w:rsidRDefault="00F45D44" w:rsidP="00A2405C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ind w:left="459"/>
            </w:pPr>
            <w:r>
              <w:t>rekonstrukce (nástavba) zdravotního střediska v souladu s okolním historickým prostředím</w:t>
            </w:r>
          </w:p>
          <w:p w:rsidR="00F45D44" w:rsidRDefault="00F45D44" w:rsidP="00A2405C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ind w:left="459"/>
            </w:pPr>
            <w:r>
              <w:t>usilovat o urbanistické vyřešení budovy bývalé prodejny potravin na náměstí</w:t>
            </w:r>
          </w:p>
          <w:p w:rsidR="00F45D44" w:rsidRDefault="00F45D44" w:rsidP="00A2405C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ind w:left="459"/>
            </w:pPr>
            <w:r>
              <w:t>spolupráce města se Sanatorii Klimkovice</w:t>
            </w:r>
          </w:p>
          <w:p w:rsidR="00186177" w:rsidRDefault="00186177" w:rsidP="00A2405C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ind w:left="459"/>
            </w:pPr>
            <w:r>
              <w:t>údržba a rozšiřování zeleně ve městě a okolí</w:t>
            </w:r>
          </w:p>
          <w:p w:rsidR="004E5233" w:rsidRPr="004E5233" w:rsidRDefault="00186177" w:rsidP="004E5233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D</w:t>
            </w:r>
            <w:r w:rsidR="004E5233" w:rsidRPr="004E5233">
              <w:rPr>
                <w:b/>
              </w:rPr>
              <w:t>.1 EVVO</w:t>
            </w:r>
            <w:proofErr w:type="gramEnd"/>
          </w:p>
          <w:p w:rsidR="0024106F" w:rsidRPr="00257FCF" w:rsidRDefault="004E5233" w:rsidP="00A2405C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ind w:left="459"/>
            </w:pPr>
            <w:r>
              <w:t>soustavně zapojovat občany města do aktivit k ochraně životního prostřed</w:t>
            </w:r>
            <w:r w:rsidR="00E50D4D">
              <w:t>í</w:t>
            </w:r>
          </w:p>
        </w:tc>
      </w:tr>
      <w:tr w:rsidR="00257FCF" w:rsidTr="008A2463">
        <w:trPr>
          <w:trHeight w:val="293"/>
        </w:trPr>
        <w:tc>
          <w:tcPr>
            <w:tcW w:w="1526" w:type="dxa"/>
            <w:vMerge w:val="restart"/>
          </w:tcPr>
          <w:p w:rsidR="00257FCF" w:rsidRDefault="00257FCF" w:rsidP="009B64A8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Vazba na jiné cíle</w:t>
            </w:r>
          </w:p>
        </w:tc>
        <w:tc>
          <w:tcPr>
            <w:tcW w:w="640" w:type="dxa"/>
            <w:tcBorders>
              <w:bottom w:val="single" w:sz="4" w:space="0" w:color="000000" w:themeColor="text1"/>
            </w:tcBorders>
          </w:tcPr>
          <w:p w:rsidR="00257FCF" w:rsidRPr="009B64A8" w:rsidRDefault="00257FCF" w:rsidP="00552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641" w:type="dxa"/>
            <w:tcBorders>
              <w:bottom w:val="single" w:sz="4" w:space="0" w:color="000000" w:themeColor="text1"/>
            </w:tcBorders>
          </w:tcPr>
          <w:p w:rsidR="00257FCF" w:rsidRPr="009B64A8" w:rsidRDefault="00257FCF" w:rsidP="00552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640" w:type="dxa"/>
          </w:tcPr>
          <w:p w:rsidR="00257FCF" w:rsidRPr="009B64A8" w:rsidRDefault="00257FCF" w:rsidP="00552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641" w:type="dxa"/>
          </w:tcPr>
          <w:p w:rsidR="00257FCF" w:rsidRPr="009B64A8" w:rsidRDefault="00257FCF" w:rsidP="00552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40" w:type="dxa"/>
          </w:tcPr>
          <w:p w:rsidR="00257FCF" w:rsidRPr="009B64A8" w:rsidRDefault="00257FCF" w:rsidP="00552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641" w:type="dxa"/>
            <w:vAlign w:val="center"/>
          </w:tcPr>
          <w:p w:rsidR="00257FCF" w:rsidRPr="0005752A" w:rsidRDefault="00257FCF" w:rsidP="00552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752A">
              <w:rPr>
                <w:sz w:val="24"/>
                <w:szCs w:val="24"/>
              </w:rPr>
              <w:t>2.3</w:t>
            </w:r>
          </w:p>
        </w:tc>
        <w:tc>
          <w:tcPr>
            <w:tcW w:w="640" w:type="dxa"/>
            <w:vAlign w:val="center"/>
          </w:tcPr>
          <w:p w:rsidR="00257FCF" w:rsidRPr="00257FCF" w:rsidRDefault="00257FCF" w:rsidP="00552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7FCF">
              <w:rPr>
                <w:sz w:val="24"/>
                <w:szCs w:val="24"/>
              </w:rPr>
              <w:t>2.4</w:t>
            </w:r>
          </w:p>
        </w:tc>
        <w:tc>
          <w:tcPr>
            <w:tcW w:w="641" w:type="dxa"/>
            <w:vMerge w:val="restart"/>
            <w:shd w:val="clear" w:color="auto" w:fill="000000" w:themeFill="text1"/>
            <w:vAlign w:val="center"/>
          </w:tcPr>
          <w:p w:rsidR="00257FCF" w:rsidRPr="00257FCF" w:rsidRDefault="00257FCF" w:rsidP="00257FC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57FCF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640" w:type="dxa"/>
          </w:tcPr>
          <w:p w:rsidR="00257FCF" w:rsidRPr="009B64A8" w:rsidRDefault="00257FCF" w:rsidP="00552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641" w:type="dxa"/>
          </w:tcPr>
          <w:p w:rsidR="00257FCF" w:rsidRPr="009B64A8" w:rsidRDefault="00257FCF" w:rsidP="00552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640" w:type="dxa"/>
          </w:tcPr>
          <w:p w:rsidR="00257FCF" w:rsidRPr="009B64A8" w:rsidRDefault="00257FCF" w:rsidP="00552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641" w:type="dxa"/>
          </w:tcPr>
          <w:p w:rsidR="00257FCF" w:rsidRPr="009B64A8" w:rsidRDefault="00257FCF" w:rsidP="00552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</w:tr>
      <w:tr w:rsidR="00257FCF" w:rsidTr="00E50D4D">
        <w:trPr>
          <w:trHeight w:val="292"/>
        </w:trPr>
        <w:tc>
          <w:tcPr>
            <w:tcW w:w="1526" w:type="dxa"/>
            <w:vMerge/>
          </w:tcPr>
          <w:p w:rsidR="00257FCF" w:rsidRDefault="00257FCF" w:rsidP="009B64A8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808080" w:themeFill="background1" w:themeFillShade="80"/>
          </w:tcPr>
          <w:p w:rsidR="00257FCF" w:rsidRPr="009B64A8" w:rsidRDefault="00257FCF" w:rsidP="009B64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808080" w:themeFill="background1" w:themeFillShade="80"/>
          </w:tcPr>
          <w:p w:rsidR="00257FCF" w:rsidRPr="009B64A8" w:rsidRDefault="00257FCF" w:rsidP="009B64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808080" w:themeFill="background1" w:themeFillShade="80"/>
          </w:tcPr>
          <w:p w:rsidR="00257FCF" w:rsidRPr="009B64A8" w:rsidRDefault="00257FCF" w:rsidP="009B64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:rsidR="00257FCF" w:rsidRPr="009B64A8" w:rsidRDefault="00257FCF" w:rsidP="009B64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808080" w:themeFill="background1" w:themeFillShade="80"/>
          </w:tcPr>
          <w:p w:rsidR="00257FCF" w:rsidRPr="009B64A8" w:rsidRDefault="00257FCF" w:rsidP="009B64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808080" w:themeFill="background1" w:themeFillShade="80"/>
          </w:tcPr>
          <w:p w:rsidR="00257FCF" w:rsidRPr="009B64A8" w:rsidRDefault="00257FCF" w:rsidP="009B64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257FCF" w:rsidRPr="009B64A8" w:rsidRDefault="00257FCF" w:rsidP="009B64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1" w:type="dxa"/>
            <w:vMerge/>
            <w:shd w:val="clear" w:color="auto" w:fill="000000" w:themeFill="text1"/>
          </w:tcPr>
          <w:p w:rsidR="00257FCF" w:rsidRPr="009B64A8" w:rsidRDefault="00257FCF" w:rsidP="009B64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808080" w:themeFill="background1" w:themeFillShade="80"/>
          </w:tcPr>
          <w:p w:rsidR="00257FCF" w:rsidRPr="009B64A8" w:rsidRDefault="00257FCF" w:rsidP="009B64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:rsidR="00257FCF" w:rsidRPr="009B64A8" w:rsidRDefault="00257FCF" w:rsidP="009B64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257FCF" w:rsidRPr="009B64A8" w:rsidRDefault="00257FCF" w:rsidP="009B64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:rsidR="00257FCF" w:rsidRPr="009B64A8" w:rsidRDefault="00257FCF" w:rsidP="009B64A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57FCF" w:rsidTr="009B64A8">
        <w:tc>
          <w:tcPr>
            <w:tcW w:w="1526" w:type="dxa"/>
          </w:tcPr>
          <w:p w:rsidR="00257FCF" w:rsidRDefault="00257FCF" w:rsidP="009B64A8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Název indikátorů k hodnocení cíle</w:t>
            </w:r>
          </w:p>
        </w:tc>
        <w:tc>
          <w:tcPr>
            <w:tcW w:w="7686" w:type="dxa"/>
            <w:gridSpan w:val="12"/>
          </w:tcPr>
          <w:p w:rsidR="008A2463" w:rsidRPr="001F4F30" w:rsidRDefault="000D4897" w:rsidP="00A2405C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ind w:left="459"/>
            </w:pPr>
            <w:r w:rsidRPr="001F4F30">
              <w:t>Objem</w:t>
            </w:r>
            <w:r w:rsidR="0043195A" w:rsidRPr="001F4F30">
              <w:t xml:space="preserve"> vytříděného komunálního odpadu na celkové produkci odpadu</w:t>
            </w:r>
            <w:r w:rsidRPr="001F4F30">
              <w:t xml:space="preserve"> na obyvatele</w:t>
            </w:r>
          </w:p>
          <w:p w:rsidR="00E14AB5" w:rsidRPr="001F4F30" w:rsidRDefault="00E14AB5" w:rsidP="00A2405C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ind w:left="459"/>
            </w:pPr>
            <w:r w:rsidRPr="001F4F30">
              <w:t>Počet registrovaných významných krajinných prvků</w:t>
            </w:r>
          </w:p>
          <w:p w:rsidR="00902C79" w:rsidRPr="001F4F30" w:rsidRDefault="00902C79" w:rsidP="00A2405C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ind w:left="459"/>
            </w:pPr>
            <w:r w:rsidRPr="001F4F30">
              <w:t>Počet starých domácích kotlů nahrazených moderním zařízením</w:t>
            </w:r>
          </w:p>
          <w:p w:rsidR="001F4F30" w:rsidRDefault="00B234DA" w:rsidP="001F4F30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ind w:left="459"/>
            </w:pPr>
            <w:r w:rsidRPr="001F4F30">
              <w:t>Plocha revitalizované zeleně</w:t>
            </w:r>
          </w:p>
          <w:p w:rsidR="00B234DA" w:rsidRPr="001F4F30" w:rsidRDefault="00B234DA" w:rsidP="001F4F30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ind w:left="459"/>
            </w:pPr>
            <w:r w:rsidRPr="001F4F30">
              <w:t>Počet vysazených stromů</w:t>
            </w:r>
          </w:p>
        </w:tc>
      </w:tr>
      <w:tr w:rsidR="00E14AB5" w:rsidTr="009B64A8">
        <w:tc>
          <w:tcPr>
            <w:tcW w:w="1526" w:type="dxa"/>
          </w:tcPr>
          <w:p w:rsidR="00E14AB5" w:rsidRDefault="00E14AB5" w:rsidP="009B64A8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Správce cíle</w:t>
            </w:r>
          </w:p>
        </w:tc>
        <w:tc>
          <w:tcPr>
            <w:tcW w:w="7686" w:type="dxa"/>
            <w:gridSpan w:val="12"/>
          </w:tcPr>
          <w:p w:rsidR="00E14AB5" w:rsidRPr="000D4897" w:rsidDel="000D4897" w:rsidRDefault="002A77D5" w:rsidP="00E50D4D">
            <w:pPr>
              <w:spacing w:after="0" w:line="240" w:lineRule="auto"/>
            </w:pPr>
            <w:r>
              <w:t>starosta</w:t>
            </w:r>
          </w:p>
        </w:tc>
      </w:tr>
    </w:tbl>
    <w:p w:rsidR="009B64A8" w:rsidRDefault="009B64A8" w:rsidP="000E7911">
      <w:pPr>
        <w:spacing w:after="0" w:line="240" w:lineRule="auto"/>
        <w:rPr>
          <w:b/>
          <w:sz w:val="24"/>
          <w:szCs w:val="24"/>
        </w:rPr>
      </w:pPr>
    </w:p>
    <w:p w:rsidR="009B64A8" w:rsidRDefault="009B64A8" w:rsidP="00EB0DDD">
      <w:pPr>
        <w:spacing w:after="160" w:line="259" w:lineRule="auto"/>
        <w:jc w:val="left"/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8"/>
        <w:gridCol w:w="629"/>
        <w:gridCol w:w="629"/>
        <w:gridCol w:w="628"/>
        <w:gridCol w:w="629"/>
        <w:gridCol w:w="628"/>
        <w:gridCol w:w="629"/>
        <w:gridCol w:w="628"/>
        <w:gridCol w:w="629"/>
        <w:gridCol w:w="629"/>
        <w:gridCol w:w="629"/>
        <w:gridCol w:w="628"/>
        <w:gridCol w:w="629"/>
      </w:tblGrid>
      <w:tr w:rsidR="009B64A8" w:rsidRPr="009B64A8" w:rsidTr="009B64A8">
        <w:tc>
          <w:tcPr>
            <w:tcW w:w="1526" w:type="dxa"/>
          </w:tcPr>
          <w:p w:rsidR="009B64A8" w:rsidRPr="009B64A8" w:rsidRDefault="009B64A8" w:rsidP="009B64A8">
            <w:pPr>
              <w:spacing w:after="0" w:line="240" w:lineRule="auto"/>
              <w:jc w:val="left"/>
              <w:rPr>
                <w:b/>
                <w:sz w:val="40"/>
                <w:szCs w:val="40"/>
              </w:rPr>
            </w:pPr>
            <w:r w:rsidRPr="009B64A8">
              <w:rPr>
                <w:b/>
                <w:sz w:val="40"/>
                <w:szCs w:val="40"/>
              </w:rPr>
              <w:t xml:space="preserve">Pilíř </w:t>
            </w: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7686" w:type="dxa"/>
            <w:gridSpan w:val="12"/>
          </w:tcPr>
          <w:p w:rsidR="009B64A8" w:rsidRPr="009B64A8" w:rsidRDefault="009B64A8" w:rsidP="009B64A8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PROSTŘEDÍ</w:t>
            </w:r>
            <w:r w:rsidRPr="009B64A8">
              <w:rPr>
                <w:b/>
                <w:sz w:val="40"/>
                <w:szCs w:val="40"/>
              </w:rPr>
              <w:t xml:space="preserve"> MĚSTA</w:t>
            </w:r>
          </w:p>
        </w:tc>
      </w:tr>
      <w:tr w:rsidR="009B64A8" w:rsidRPr="009B64A8" w:rsidTr="009B64A8">
        <w:tc>
          <w:tcPr>
            <w:tcW w:w="1526" w:type="dxa"/>
          </w:tcPr>
          <w:p w:rsidR="009B64A8" w:rsidRPr="009B64A8" w:rsidRDefault="009B64A8" w:rsidP="009B64A8">
            <w:pPr>
              <w:spacing w:after="0" w:line="240" w:lineRule="auto"/>
              <w:jc w:val="left"/>
              <w:rPr>
                <w:b/>
                <w:sz w:val="32"/>
                <w:szCs w:val="32"/>
              </w:rPr>
            </w:pPr>
            <w:r w:rsidRPr="009B64A8">
              <w:rPr>
                <w:b/>
                <w:sz w:val="32"/>
                <w:szCs w:val="32"/>
              </w:rPr>
              <w:t xml:space="preserve">Cíl </w:t>
            </w:r>
            <w:r>
              <w:rPr>
                <w:b/>
                <w:sz w:val="32"/>
                <w:szCs w:val="32"/>
              </w:rPr>
              <w:t>3</w:t>
            </w:r>
            <w:r w:rsidRPr="009B64A8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686" w:type="dxa"/>
            <w:gridSpan w:val="12"/>
          </w:tcPr>
          <w:p w:rsidR="009B64A8" w:rsidRPr="009B64A8" w:rsidRDefault="00F45D44" w:rsidP="009B64A8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Zajišťovat</w:t>
            </w:r>
            <w:r w:rsidR="009B64A8">
              <w:rPr>
                <w:b/>
                <w:sz w:val="32"/>
                <w:szCs w:val="32"/>
              </w:rPr>
              <w:t xml:space="preserve"> udržitelný urbánní a přiměřený územní rozvoj, zejména s ohledem na </w:t>
            </w:r>
            <w:proofErr w:type="gramStart"/>
            <w:r w:rsidR="009B64A8">
              <w:rPr>
                <w:b/>
                <w:sz w:val="32"/>
                <w:szCs w:val="32"/>
              </w:rPr>
              <w:t>genius</w:t>
            </w:r>
            <w:proofErr w:type="gramEnd"/>
            <w:r w:rsidR="009B64A8">
              <w:rPr>
                <w:b/>
                <w:sz w:val="32"/>
                <w:szCs w:val="32"/>
              </w:rPr>
              <w:t xml:space="preserve"> loci </w:t>
            </w:r>
            <w:r>
              <w:rPr>
                <w:b/>
                <w:sz w:val="32"/>
                <w:szCs w:val="32"/>
              </w:rPr>
              <w:t xml:space="preserve">města </w:t>
            </w:r>
            <w:r w:rsidR="009B64A8">
              <w:rPr>
                <w:b/>
                <w:sz w:val="32"/>
                <w:szCs w:val="32"/>
              </w:rPr>
              <w:t>a potenciál lázeňství</w:t>
            </w:r>
          </w:p>
        </w:tc>
      </w:tr>
      <w:tr w:rsidR="009B64A8" w:rsidTr="009B64A8">
        <w:tc>
          <w:tcPr>
            <w:tcW w:w="1526" w:type="dxa"/>
          </w:tcPr>
          <w:p w:rsidR="009B64A8" w:rsidRDefault="009B64A8" w:rsidP="009B64A8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Popis cíle</w:t>
            </w:r>
          </w:p>
        </w:tc>
        <w:tc>
          <w:tcPr>
            <w:tcW w:w="7686" w:type="dxa"/>
            <w:gridSpan w:val="12"/>
          </w:tcPr>
          <w:p w:rsidR="00F82BD6" w:rsidRDefault="005528D0" w:rsidP="00F82BD6">
            <w:pPr>
              <w:spacing w:after="0" w:line="240" w:lineRule="auto"/>
            </w:pPr>
            <w:r>
              <w:t>Město Klimkovice, přestože patří do tzv. Ostravské aglomerace a nachází se v těsné blízkosti města Ostravy, má zcela jiný ráz než města a obce této aglomerace. Je to především tím, že je umístěno do malebné krajiny Oderského podhůří s výhledem na „Moravskou bránu“ a „</w:t>
            </w:r>
            <w:r w:rsidR="00F82BD6">
              <w:t>B</w:t>
            </w:r>
            <w:r>
              <w:t xml:space="preserve">eskydský horský masiv“ a také tím, </w:t>
            </w:r>
            <w:r w:rsidR="00EC4761">
              <w:t>že si dochovalo velmi přitažlivý</w:t>
            </w:r>
            <w:r>
              <w:t xml:space="preserve"> duch maloměsta. </w:t>
            </w:r>
          </w:p>
          <w:p w:rsidR="00F82BD6" w:rsidRDefault="005528D0" w:rsidP="00F82BD6">
            <w:pPr>
              <w:spacing w:after="0" w:line="240" w:lineRule="auto"/>
            </w:pPr>
            <w:r>
              <w:lastRenderedPageBreak/>
              <w:t>Proto by cílem mělo být</w:t>
            </w:r>
            <w:r w:rsidR="00F82BD6">
              <w:t>:</w:t>
            </w:r>
          </w:p>
          <w:p w:rsidR="00F82BD6" w:rsidRPr="00F82BD6" w:rsidRDefault="00F82BD6" w:rsidP="00F82BD6">
            <w:pPr>
              <w:spacing w:after="0" w:line="240" w:lineRule="auto"/>
              <w:rPr>
                <w:b/>
              </w:rPr>
            </w:pPr>
            <w:r w:rsidRPr="00F82BD6">
              <w:rPr>
                <w:b/>
              </w:rPr>
              <w:t>A)</w:t>
            </w:r>
            <w:r>
              <w:t xml:space="preserve"> </w:t>
            </w:r>
            <w:r w:rsidRPr="00F82BD6">
              <w:rPr>
                <w:b/>
              </w:rPr>
              <w:t>Z</w:t>
            </w:r>
            <w:r w:rsidR="005528D0" w:rsidRPr="00F82BD6">
              <w:rPr>
                <w:b/>
              </w:rPr>
              <w:t>ajištění trvalého a přiměřeného územního rozvoje města</w:t>
            </w:r>
          </w:p>
          <w:p w:rsidR="00F82BD6" w:rsidRDefault="00EC4761" w:rsidP="00F82BD6">
            <w:pPr>
              <w:spacing w:after="0" w:line="240" w:lineRule="auto"/>
            </w:pPr>
            <w:r>
              <w:t>Je nutné</w:t>
            </w:r>
            <w:r w:rsidR="005528D0">
              <w:t xml:space="preserve"> udržet, zlepšit a nedopustit zhoršení životního prostředí, nedopustit znehodnocení malebného krajinného rázu okolní krajiny a atraktivních míst, využívaných k trávení volného času a užívání si samoty v koutě zeleně nedaleko velkoměsta, nedopustit změnu stávajícího charakteru zástavby, zachovat a rozvíjet stávající přírodní a lidmi vytvořené a historií prověřené a celospolečensky uznávané hodnoty, kterým nelze odolat. </w:t>
            </w:r>
          </w:p>
          <w:p w:rsidR="00F82BD6" w:rsidRPr="00F82BD6" w:rsidRDefault="00F82BD6" w:rsidP="00F82BD6">
            <w:pPr>
              <w:spacing w:after="0" w:line="240" w:lineRule="auto"/>
              <w:rPr>
                <w:b/>
              </w:rPr>
            </w:pPr>
            <w:r w:rsidRPr="00F82BD6">
              <w:rPr>
                <w:b/>
              </w:rPr>
              <w:t>B) Zachování a podpora genia loci</w:t>
            </w:r>
          </w:p>
          <w:p w:rsidR="005528D0" w:rsidRPr="005528D0" w:rsidRDefault="00F82BD6" w:rsidP="00F82BD6">
            <w:pPr>
              <w:spacing w:after="0" w:line="240" w:lineRule="auto"/>
            </w:pPr>
            <w:r>
              <w:t xml:space="preserve">Rozvoj města je nutno realizovat s ohledem na zachování maloměstského a poklidného života obyvatel, zajištění rozvoje drobného podnikání, rozvoje malých obchůdků a drobných služeb pro obyvatele, ale i pro návštěvníky města. </w:t>
            </w:r>
            <w:r w:rsidR="005528D0">
              <w:t>Tím taktéž zajistit přínos městu z cestovního ruchu a zvýraznit atraktivitu Sanatorií Klimkovice, jejichž význam přesahuje hranice města.</w:t>
            </w:r>
          </w:p>
        </w:tc>
      </w:tr>
      <w:tr w:rsidR="009B64A8" w:rsidTr="009B64A8">
        <w:tc>
          <w:tcPr>
            <w:tcW w:w="1526" w:type="dxa"/>
          </w:tcPr>
          <w:p w:rsidR="009B64A8" w:rsidRDefault="009B64A8" w:rsidP="009B64A8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Hlavní opatření</w:t>
            </w:r>
          </w:p>
        </w:tc>
        <w:tc>
          <w:tcPr>
            <w:tcW w:w="7686" w:type="dxa"/>
            <w:gridSpan w:val="12"/>
          </w:tcPr>
          <w:p w:rsidR="009B64A8" w:rsidRDefault="005528D0" w:rsidP="005528D0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A.1 Územní</w:t>
            </w:r>
            <w:proofErr w:type="gramEnd"/>
            <w:r>
              <w:rPr>
                <w:b/>
              </w:rPr>
              <w:t xml:space="preserve"> plánování</w:t>
            </w:r>
          </w:p>
          <w:p w:rsidR="005528D0" w:rsidRDefault="005528D0" w:rsidP="00A2405C">
            <w:pPr>
              <w:pStyle w:val="Odstavecseseznamem"/>
              <w:numPr>
                <w:ilvl w:val="0"/>
                <w:numId w:val="29"/>
              </w:numPr>
              <w:spacing w:after="0" w:line="240" w:lineRule="auto"/>
              <w:ind w:left="459"/>
            </w:pPr>
            <w:r>
              <w:t>zachování stávajícího rázu zástavby charakteristického pro současnou zástavbu centrální části města a okrajových částí</w:t>
            </w:r>
          </w:p>
          <w:p w:rsidR="00CC258E" w:rsidRDefault="005528D0" w:rsidP="00CC258E">
            <w:pPr>
              <w:pStyle w:val="Odstavecseseznamem"/>
              <w:numPr>
                <w:ilvl w:val="0"/>
                <w:numId w:val="29"/>
              </w:numPr>
              <w:spacing w:after="0" w:line="240" w:lineRule="auto"/>
              <w:ind w:left="459"/>
            </w:pPr>
            <w:r>
              <w:t>nedopustit vznik zapojené zástavby s městem Ostravou a obcí Vřesinou</w:t>
            </w:r>
          </w:p>
          <w:p w:rsidR="005528D0" w:rsidRDefault="005528D0" w:rsidP="00A2405C">
            <w:pPr>
              <w:pStyle w:val="Odstavecseseznamem"/>
              <w:numPr>
                <w:ilvl w:val="0"/>
                <w:numId w:val="29"/>
              </w:numPr>
              <w:spacing w:after="0" w:line="240" w:lineRule="auto"/>
              <w:ind w:left="459"/>
            </w:pPr>
            <w:r>
              <w:t>vytvoření podmínek pro rozvoj pensionů</w:t>
            </w:r>
          </w:p>
          <w:p w:rsidR="00780B8E" w:rsidRDefault="00780B8E" w:rsidP="00A2405C">
            <w:pPr>
              <w:pStyle w:val="Odstavecseseznamem"/>
              <w:numPr>
                <w:ilvl w:val="0"/>
                <w:numId w:val="29"/>
              </w:numPr>
              <w:spacing w:after="0" w:line="240" w:lineRule="auto"/>
              <w:ind w:left="459"/>
            </w:pPr>
            <w:r>
              <w:t>rozšíření kapacity hřbitova</w:t>
            </w:r>
          </w:p>
          <w:p w:rsidR="00F82BD6" w:rsidRDefault="00F82BD6" w:rsidP="005528D0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 xml:space="preserve">B.1 </w:t>
            </w:r>
            <w:r w:rsidR="00F01E38">
              <w:rPr>
                <w:b/>
              </w:rPr>
              <w:t>Genius</w:t>
            </w:r>
            <w:proofErr w:type="gramEnd"/>
            <w:r w:rsidR="00F01E38">
              <w:rPr>
                <w:b/>
              </w:rPr>
              <w:t xml:space="preserve"> loci</w:t>
            </w:r>
          </w:p>
          <w:p w:rsidR="00F82BD6" w:rsidRDefault="00710B19" w:rsidP="00A2405C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ind w:left="459"/>
            </w:pPr>
            <w:r>
              <w:t>revitalizovat historickou alej</w:t>
            </w:r>
            <w:r w:rsidR="00F82BD6">
              <w:t xml:space="preserve"> staré opavské cesty s doplněním informačních tabulí a odpočinkových míst</w:t>
            </w:r>
          </w:p>
          <w:p w:rsidR="00F82BD6" w:rsidRDefault="00F82BD6" w:rsidP="00A2405C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ind w:left="459"/>
            </w:pPr>
            <w:r>
              <w:t>obnova stezek a dosazení alejí podél nich v krajině (např. k rybníku na Mexiku)</w:t>
            </w:r>
          </w:p>
          <w:p w:rsidR="001511A9" w:rsidRPr="005528D0" w:rsidRDefault="00F82BD6" w:rsidP="001511A9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ind w:left="459"/>
            </w:pPr>
            <w:r>
              <w:t>vytvoření odpočinkových a relaxačních a procházkových tras městem</w:t>
            </w:r>
            <w:r w:rsidR="001511A9">
              <w:t xml:space="preserve"> a promenádní trasou mezi městem a lázněmi</w:t>
            </w:r>
          </w:p>
        </w:tc>
      </w:tr>
      <w:tr w:rsidR="005528D0" w:rsidTr="00F01E38">
        <w:trPr>
          <w:trHeight w:val="293"/>
        </w:trPr>
        <w:tc>
          <w:tcPr>
            <w:tcW w:w="1526" w:type="dxa"/>
            <w:vMerge w:val="restart"/>
          </w:tcPr>
          <w:p w:rsidR="005528D0" w:rsidRDefault="005528D0" w:rsidP="009B64A8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Vazba na jiné cíle</w:t>
            </w:r>
          </w:p>
        </w:tc>
        <w:tc>
          <w:tcPr>
            <w:tcW w:w="640" w:type="dxa"/>
            <w:tcBorders>
              <w:bottom w:val="single" w:sz="4" w:space="0" w:color="000000" w:themeColor="text1"/>
            </w:tcBorders>
          </w:tcPr>
          <w:p w:rsidR="005528D0" w:rsidRPr="009B64A8" w:rsidRDefault="005528D0" w:rsidP="00552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641" w:type="dxa"/>
            <w:tcBorders>
              <w:bottom w:val="single" w:sz="4" w:space="0" w:color="000000" w:themeColor="text1"/>
            </w:tcBorders>
          </w:tcPr>
          <w:p w:rsidR="005528D0" w:rsidRPr="009B64A8" w:rsidRDefault="005528D0" w:rsidP="00552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640" w:type="dxa"/>
          </w:tcPr>
          <w:p w:rsidR="005528D0" w:rsidRPr="009B64A8" w:rsidRDefault="005528D0" w:rsidP="00552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641" w:type="dxa"/>
          </w:tcPr>
          <w:p w:rsidR="005528D0" w:rsidRPr="009B64A8" w:rsidRDefault="005528D0" w:rsidP="00552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40" w:type="dxa"/>
          </w:tcPr>
          <w:p w:rsidR="005528D0" w:rsidRPr="009B64A8" w:rsidRDefault="005528D0" w:rsidP="00552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641" w:type="dxa"/>
            <w:vAlign w:val="center"/>
          </w:tcPr>
          <w:p w:rsidR="005528D0" w:rsidRPr="0005752A" w:rsidRDefault="005528D0" w:rsidP="00552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752A">
              <w:rPr>
                <w:sz w:val="24"/>
                <w:szCs w:val="24"/>
              </w:rPr>
              <w:t>2.3</w:t>
            </w:r>
          </w:p>
        </w:tc>
        <w:tc>
          <w:tcPr>
            <w:tcW w:w="640" w:type="dxa"/>
            <w:vAlign w:val="center"/>
          </w:tcPr>
          <w:p w:rsidR="005528D0" w:rsidRPr="00257FCF" w:rsidRDefault="005528D0" w:rsidP="00552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7FCF">
              <w:rPr>
                <w:sz w:val="24"/>
                <w:szCs w:val="24"/>
              </w:rPr>
              <w:t>2.4</w:t>
            </w:r>
          </w:p>
        </w:tc>
        <w:tc>
          <w:tcPr>
            <w:tcW w:w="641" w:type="dxa"/>
            <w:vAlign w:val="center"/>
          </w:tcPr>
          <w:p w:rsidR="005528D0" w:rsidRPr="005528D0" w:rsidRDefault="005528D0" w:rsidP="00552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28D0">
              <w:rPr>
                <w:sz w:val="24"/>
                <w:szCs w:val="24"/>
              </w:rPr>
              <w:t>3.1</w:t>
            </w:r>
          </w:p>
        </w:tc>
        <w:tc>
          <w:tcPr>
            <w:tcW w:w="640" w:type="dxa"/>
            <w:vMerge w:val="restart"/>
            <w:shd w:val="clear" w:color="auto" w:fill="000000" w:themeFill="text1"/>
            <w:vAlign w:val="center"/>
          </w:tcPr>
          <w:p w:rsidR="005528D0" w:rsidRPr="005528D0" w:rsidRDefault="005528D0" w:rsidP="005528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528D0">
              <w:rPr>
                <w:b/>
                <w:sz w:val="24"/>
                <w:szCs w:val="24"/>
              </w:rPr>
              <w:t>3.2</w:t>
            </w:r>
          </w:p>
        </w:tc>
        <w:tc>
          <w:tcPr>
            <w:tcW w:w="641" w:type="dxa"/>
          </w:tcPr>
          <w:p w:rsidR="005528D0" w:rsidRPr="009B64A8" w:rsidRDefault="005528D0" w:rsidP="00552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640" w:type="dxa"/>
          </w:tcPr>
          <w:p w:rsidR="005528D0" w:rsidRPr="009B64A8" w:rsidRDefault="005528D0" w:rsidP="00552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641" w:type="dxa"/>
          </w:tcPr>
          <w:p w:rsidR="005528D0" w:rsidRPr="009B64A8" w:rsidRDefault="005528D0" w:rsidP="00552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</w:tr>
      <w:tr w:rsidR="005528D0" w:rsidTr="00E50D4D">
        <w:trPr>
          <w:trHeight w:val="292"/>
        </w:trPr>
        <w:tc>
          <w:tcPr>
            <w:tcW w:w="1526" w:type="dxa"/>
            <w:vMerge/>
          </w:tcPr>
          <w:p w:rsidR="005528D0" w:rsidRDefault="005528D0" w:rsidP="009B64A8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808080" w:themeFill="background1" w:themeFillShade="80"/>
          </w:tcPr>
          <w:p w:rsidR="005528D0" w:rsidRPr="009B64A8" w:rsidRDefault="005528D0" w:rsidP="009B64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808080" w:themeFill="background1" w:themeFillShade="80"/>
          </w:tcPr>
          <w:p w:rsidR="005528D0" w:rsidRPr="009B64A8" w:rsidRDefault="005528D0" w:rsidP="009B64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808080" w:themeFill="background1" w:themeFillShade="80"/>
          </w:tcPr>
          <w:p w:rsidR="005528D0" w:rsidRPr="009B64A8" w:rsidRDefault="005528D0" w:rsidP="009B64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:rsidR="005528D0" w:rsidRPr="009B64A8" w:rsidRDefault="005528D0" w:rsidP="009B64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808080" w:themeFill="background1" w:themeFillShade="80"/>
          </w:tcPr>
          <w:p w:rsidR="005528D0" w:rsidRPr="009B64A8" w:rsidRDefault="005528D0" w:rsidP="009B64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:rsidR="005528D0" w:rsidRPr="009B64A8" w:rsidRDefault="005528D0" w:rsidP="009B64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5528D0" w:rsidRPr="009B64A8" w:rsidRDefault="005528D0" w:rsidP="009B64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808080" w:themeFill="background1" w:themeFillShade="80"/>
          </w:tcPr>
          <w:p w:rsidR="005528D0" w:rsidRPr="009B64A8" w:rsidRDefault="005528D0" w:rsidP="009B64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" w:type="dxa"/>
            <w:vMerge/>
            <w:shd w:val="clear" w:color="auto" w:fill="000000" w:themeFill="text1"/>
          </w:tcPr>
          <w:p w:rsidR="005528D0" w:rsidRPr="009B64A8" w:rsidRDefault="005528D0" w:rsidP="009B64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:rsidR="005528D0" w:rsidRPr="009B64A8" w:rsidRDefault="005528D0" w:rsidP="009B64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5528D0" w:rsidRPr="009B64A8" w:rsidRDefault="005528D0" w:rsidP="009B64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:rsidR="005528D0" w:rsidRPr="009B64A8" w:rsidRDefault="005528D0" w:rsidP="009B64A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528D0" w:rsidTr="009B64A8">
        <w:tc>
          <w:tcPr>
            <w:tcW w:w="1526" w:type="dxa"/>
          </w:tcPr>
          <w:p w:rsidR="005528D0" w:rsidRDefault="005528D0" w:rsidP="009B64A8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Název indikátorů k hodnocení cíle</w:t>
            </w:r>
          </w:p>
        </w:tc>
        <w:tc>
          <w:tcPr>
            <w:tcW w:w="7686" w:type="dxa"/>
            <w:gridSpan w:val="12"/>
          </w:tcPr>
          <w:p w:rsidR="001F4F30" w:rsidRDefault="00DD0F87" w:rsidP="001F4F30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ind w:left="459"/>
            </w:pPr>
            <w:r w:rsidRPr="00F650A3">
              <w:t>Plocha revitalizovaných veřejných prostranství</w:t>
            </w:r>
          </w:p>
          <w:p w:rsidR="001F4F30" w:rsidRDefault="00A55B30" w:rsidP="001F4F30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ind w:left="459"/>
            </w:pPr>
            <w:r>
              <w:t>P</w:t>
            </w:r>
            <w:r w:rsidR="00DD0F87">
              <w:t>oč</w:t>
            </w:r>
            <w:r>
              <w:t>e</w:t>
            </w:r>
            <w:r w:rsidR="00DD0F87">
              <w:t>t obyvatel</w:t>
            </w:r>
          </w:p>
          <w:p w:rsidR="00B234DA" w:rsidRPr="001F4F30" w:rsidRDefault="00B234DA" w:rsidP="001F4F30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ind w:left="459"/>
            </w:pPr>
            <w:r>
              <w:t>Počet opatření k posílení genia loci</w:t>
            </w:r>
          </w:p>
        </w:tc>
      </w:tr>
      <w:tr w:rsidR="00A55B30" w:rsidTr="009B64A8">
        <w:tc>
          <w:tcPr>
            <w:tcW w:w="1526" w:type="dxa"/>
          </w:tcPr>
          <w:p w:rsidR="00A55B30" w:rsidRDefault="00A55B30" w:rsidP="009B64A8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Správce cíle</w:t>
            </w:r>
          </w:p>
        </w:tc>
        <w:tc>
          <w:tcPr>
            <w:tcW w:w="7686" w:type="dxa"/>
            <w:gridSpan w:val="12"/>
          </w:tcPr>
          <w:p w:rsidR="00A55B30" w:rsidRPr="00F650A3" w:rsidRDefault="002A77D5" w:rsidP="00E50D4D">
            <w:pPr>
              <w:spacing w:after="0" w:line="240" w:lineRule="auto"/>
            </w:pPr>
            <w:r>
              <w:t>Vedoucí kulturního informačního střediska</w:t>
            </w:r>
          </w:p>
        </w:tc>
      </w:tr>
    </w:tbl>
    <w:p w:rsidR="009B64A8" w:rsidRDefault="009B64A8" w:rsidP="000E7911">
      <w:pPr>
        <w:spacing w:after="0" w:line="240" w:lineRule="auto"/>
        <w:rPr>
          <w:b/>
          <w:sz w:val="24"/>
          <w:szCs w:val="24"/>
        </w:rPr>
      </w:pPr>
    </w:p>
    <w:p w:rsidR="000826D1" w:rsidRPr="00EB0DDD" w:rsidRDefault="007A22C0" w:rsidP="00EB0DDD">
      <w:pPr>
        <w:pStyle w:val="Nadpis2"/>
        <w:spacing w:after="160" w:line="259" w:lineRule="auto"/>
        <w:jc w:val="left"/>
        <w:rPr>
          <w:color w:val="auto"/>
          <w:sz w:val="22"/>
          <w:szCs w:val="22"/>
        </w:rPr>
      </w:pPr>
      <w:bookmarkStart w:id="6" w:name="_Toc389041795"/>
      <w:r w:rsidRPr="00EB0DDD">
        <w:rPr>
          <w:color w:val="auto"/>
          <w:sz w:val="22"/>
          <w:szCs w:val="22"/>
        </w:rPr>
        <w:t>Pilíř 4: Správa města</w:t>
      </w:r>
      <w:bookmarkEnd w:id="6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8"/>
        <w:gridCol w:w="629"/>
        <w:gridCol w:w="629"/>
        <w:gridCol w:w="628"/>
        <w:gridCol w:w="629"/>
        <w:gridCol w:w="628"/>
        <w:gridCol w:w="629"/>
        <w:gridCol w:w="628"/>
        <w:gridCol w:w="629"/>
        <w:gridCol w:w="628"/>
        <w:gridCol w:w="630"/>
        <w:gridCol w:w="628"/>
        <w:gridCol w:w="629"/>
      </w:tblGrid>
      <w:tr w:rsidR="000826D1" w:rsidRPr="009B64A8" w:rsidTr="00CD4F93">
        <w:tc>
          <w:tcPr>
            <w:tcW w:w="1526" w:type="dxa"/>
          </w:tcPr>
          <w:p w:rsidR="000826D1" w:rsidRPr="009B64A8" w:rsidRDefault="000826D1" w:rsidP="00CD4F93">
            <w:pPr>
              <w:spacing w:after="0" w:line="240" w:lineRule="auto"/>
              <w:jc w:val="left"/>
              <w:rPr>
                <w:b/>
                <w:sz w:val="40"/>
                <w:szCs w:val="40"/>
              </w:rPr>
            </w:pPr>
            <w:r w:rsidRPr="009B64A8">
              <w:rPr>
                <w:b/>
                <w:sz w:val="40"/>
                <w:szCs w:val="40"/>
              </w:rPr>
              <w:t xml:space="preserve">Pilíř </w:t>
            </w: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7686" w:type="dxa"/>
            <w:gridSpan w:val="12"/>
          </w:tcPr>
          <w:p w:rsidR="000826D1" w:rsidRPr="009B64A8" w:rsidRDefault="000826D1" w:rsidP="00CD4F93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SPRÁVA MĚSTA</w:t>
            </w:r>
          </w:p>
        </w:tc>
      </w:tr>
      <w:tr w:rsidR="000826D1" w:rsidRPr="009B64A8" w:rsidTr="00CD4F93">
        <w:tc>
          <w:tcPr>
            <w:tcW w:w="1526" w:type="dxa"/>
          </w:tcPr>
          <w:p w:rsidR="000826D1" w:rsidRPr="009B64A8" w:rsidRDefault="000826D1" w:rsidP="00CD4F93">
            <w:pPr>
              <w:spacing w:after="0" w:line="240" w:lineRule="auto"/>
              <w:jc w:val="left"/>
              <w:rPr>
                <w:b/>
                <w:sz w:val="32"/>
                <w:szCs w:val="32"/>
              </w:rPr>
            </w:pPr>
            <w:r w:rsidRPr="009B64A8">
              <w:rPr>
                <w:b/>
                <w:sz w:val="32"/>
                <w:szCs w:val="32"/>
              </w:rPr>
              <w:t xml:space="preserve">Cíl </w:t>
            </w:r>
            <w:r>
              <w:rPr>
                <w:b/>
                <w:sz w:val="32"/>
                <w:szCs w:val="32"/>
              </w:rPr>
              <w:t>4.1</w:t>
            </w:r>
          </w:p>
        </w:tc>
        <w:tc>
          <w:tcPr>
            <w:tcW w:w="7686" w:type="dxa"/>
            <w:gridSpan w:val="12"/>
          </w:tcPr>
          <w:p w:rsidR="000826D1" w:rsidRPr="009B64A8" w:rsidRDefault="000826D1" w:rsidP="00EC02C0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Zaji</w:t>
            </w:r>
            <w:r w:rsidR="00EC02C0">
              <w:rPr>
                <w:b/>
                <w:sz w:val="32"/>
                <w:szCs w:val="32"/>
              </w:rPr>
              <w:t>šťovat</w:t>
            </w:r>
            <w:r>
              <w:rPr>
                <w:b/>
                <w:sz w:val="32"/>
                <w:szCs w:val="32"/>
              </w:rPr>
              <w:t xml:space="preserve"> efektivní fungování města a jeho organizací</w:t>
            </w:r>
          </w:p>
        </w:tc>
      </w:tr>
      <w:tr w:rsidR="000826D1" w:rsidTr="00CD4F93">
        <w:tc>
          <w:tcPr>
            <w:tcW w:w="1526" w:type="dxa"/>
          </w:tcPr>
          <w:p w:rsidR="000826D1" w:rsidRDefault="000826D1" w:rsidP="00CD4F93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Popis cíle</w:t>
            </w:r>
          </w:p>
        </w:tc>
        <w:tc>
          <w:tcPr>
            <w:tcW w:w="7686" w:type="dxa"/>
            <w:gridSpan w:val="12"/>
          </w:tcPr>
          <w:p w:rsidR="000826D1" w:rsidRDefault="00ED717C" w:rsidP="00CD4F93">
            <w:pPr>
              <w:spacing w:after="0" w:line="240" w:lineRule="auto"/>
            </w:pPr>
            <w:r>
              <w:t xml:space="preserve">Efektivní řízení města zahrnuje řízení orgánů města, městského úřadu, organizačních složek a příspěvkových organizací. </w:t>
            </w:r>
          </w:p>
          <w:p w:rsidR="00ED717C" w:rsidRDefault="00ED717C" w:rsidP="00CD4F93">
            <w:pPr>
              <w:spacing w:after="0" w:line="240" w:lineRule="auto"/>
            </w:pPr>
          </w:p>
          <w:p w:rsidR="00ED717C" w:rsidRDefault="00ED717C" w:rsidP="00CD4F93">
            <w:pPr>
              <w:spacing w:after="0" w:line="240" w:lineRule="auto"/>
            </w:pPr>
            <w:r>
              <w:t>Je spojeno zejména s následujícími cíli:</w:t>
            </w:r>
          </w:p>
          <w:p w:rsidR="00ED717C" w:rsidRDefault="00ED717C" w:rsidP="00A2405C">
            <w:pPr>
              <w:pStyle w:val="Odstavecseseznamem"/>
              <w:numPr>
                <w:ilvl w:val="0"/>
                <w:numId w:val="32"/>
              </w:numPr>
              <w:spacing w:after="0" w:line="240" w:lineRule="auto"/>
              <w:ind w:left="459"/>
              <w:rPr>
                <w:b/>
              </w:rPr>
            </w:pPr>
            <w:r>
              <w:rPr>
                <w:b/>
              </w:rPr>
              <w:t>Kvalitní řízení v oblasti lidských zdrojů</w:t>
            </w:r>
          </w:p>
          <w:p w:rsidR="00E818C9" w:rsidRPr="00E818C9" w:rsidRDefault="00E818C9" w:rsidP="00E818C9">
            <w:pPr>
              <w:spacing w:after="0" w:line="240" w:lineRule="auto"/>
            </w:pPr>
            <w:r>
              <w:t>Lidské zdroje jsou základem každé organizace a bez jejich kvalitního řízení nelze dosáhnout požadovaných výsledků. Motivovaní zaměstna</w:t>
            </w:r>
            <w:r w:rsidR="00E50D4D">
              <w:t>n</w:t>
            </w:r>
            <w:r>
              <w:t>ci jsou základem úspěšné realizace aktivit města.</w:t>
            </w:r>
          </w:p>
          <w:p w:rsidR="00ED717C" w:rsidRDefault="00ED717C" w:rsidP="00A2405C">
            <w:pPr>
              <w:pStyle w:val="Odstavecseseznamem"/>
              <w:numPr>
                <w:ilvl w:val="0"/>
                <w:numId w:val="32"/>
              </w:numPr>
              <w:spacing w:after="0" w:line="240" w:lineRule="auto"/>
              <w:ind w:left="459"/>
              <w:rPr>
                <w:b/>
              </w:rPr>
            </w:pPr>
            <w:r>
              <w:rPr>
                <w:b/>
              </w:rPr>
              <w:t xml:space="preserve">Efektivní, účelné a hospodárné řízení města </w:t>
            </w:r>
          </w:p>
          <w:p w:rsidR="00ED717C" w:rsidRPr="00ED717C" w:rsidRDefault="00ED717C" w:rsidP="00ED717C">
            <w:pPr>
              <w:spacing w:after="0" w:line="240" w:lineRule="auto"/>
            </w:pPr>
            <w:r>
              <w:t>Efektivní, účelné a hospodárné řízení ú</w:t>
            </w:r>
            <w:r w:rsidR="00E818C9">
              <w:t>zce souvisí s finančním řízením</w:t>
            </w:r>
            <w:r>
              <w:t xml:space="preserve">, s hospodařením a správou majetku, včetně oblasti veřejných zakázek. Cílem je </w:t>
            </w:r>
            <w:r>
              <w:lastRenderedPageBreak/>
              <w:t xml:space="preserve">účelné poskytování veřejných služeb, včetně výkonu přenesené působnosti. </w:t>
            </w:r>
            <w:r w:rsidR="00E818C9">
              <w:t>S efektivitou také souvisí účelné využívání informačních technologií. Významnou položkou hospodaření města je kvalitní a pr</w:t>
            </w:r>
            <w:r w:rsidR="00E50D4D">
              <w:t>o</w:t>
            </w:r>
            <w:r w:rsidR="00E818C9">
              <w:t>myšlené řízení projektů i dotací (včetně získávání dotací z Evropských strukturálních a investičních fondů a z národních zdrojů).</w:t>
            </w:r>
          </w:p>
          <w:p w:rsidR="00ED717C" w:rsidRDefault="00E818C9" w:rsidP="00A2405C">
            <w:pPr>
              <w:pStyle w:val="Odstavecseseznamem"/>
              <w:numPr>
                <w:ilvl w:val="0"/>
                <w:numId w:val="32"/>
              </w:numPr>
              <w:spacing w:after="0" w:line="240" w:lineRule="auto"/>
              <w:ind w:left="459"/>
              <w:rPr>
                <w:b/>
              </w:rPr>
            </w:pPr>
            <w:r>
              <w:rPr>
                <w:b/>
              </w:rPr>
              <w:t>Zavádění a posilování strategického řízení do úřadu</w:t>
            </w:r>
          </w:p>
          <w:p w:rsidR="00C9447D" w:rsidRPr="00C9447D" w:rsidRDefault="00E818C9" w:rsidP="00C9447D">
            <w:pPr>
              <w:spacing w:after="0" w:line="240" w:lineRule="auto"/>
            </w:pPr>
            <w:r>
              <w:t>Strategické ani projektové řízení nejsou ze zákona povinné. Zákon nicméně ukládá hospodařit účelně a hospodárně (§ 38 odst. 1 zákona o obcích) nebo účelně, efektivně a hospodárně (dle zákona o finanční kontrole). Ze zákona o finanční kontrole (viz § 4 odst. 2) plyne povinnost stanovit kritéria pro účelnost, efektivnost a hospodárnost. Pokud nejsou stanoveny cíle (např. ve strategickém plánu), nelze účelnost hodnotit.</w:t>
            </w:r>
            <w:r w:rsidR="00C9447D">
              <w:t xml:space="preserve"> Za účelem efektivního fungování měst je vhodné získávat zkušenosti a příklady dobré praxe z měst obdobného charakteru a velikosti, jakou jsou Klimkovice. V tomto ohledu je důležité také partnerství a efektivní komunikace.</w:t>
            </w:r>
          </w:p>
        </w:tc>
      </w:tr>
      <w:tr w:rsidR="000826D1" w:rsidTr="00CD4F93">
        <w:tc>
          <w:tcPr>
            <w:tcW w:w="1526" w:type="dxa"/>
          </w:tcPr>
          <w:p w:rsidR="000826D1" w:rsidRDefault="000826D1" w:rsidP="00CD4F93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Hlavní opatření</w:t>
            </w:r>
          </w:p>
        </w:tc>
        <w:tc>
          <w:tcPr>
            <w:tcW w:w="7686" w:type="dxa"/>
            <w:gridSpan w:val="12"/>
          </w:tcPr>
          <w:p w:rsidR="00E818C9" w:rsidRPr="00B362DF" w:rsidRDefault="00E818C9" w:rsidP="00CD4F93">
            <w:pPr>
              <w:spacing w:after="0" w:line="240" w:lineRule="auto"/>
              <w:rPr>
                <w:b/>
              </w:rPr>
            </w:pPr>
            <w:proofErr w:type="gramStart"/>
            <w:r w:rsidRPr="00B362DF">
              <w:rPr>
                <w:b/>
              </w:rPr>
              <w:t>A.1 Lidské</w:t>
            </w:r>
            <w:proofErr w:type="gramEnd"/>
            <w:r w:rsidRPr="00B362DF">
              <w:rPr>
                <w:b/>
              </w:rPr>
              <w:t xml:space="preserve"> zdroje</w:t>
            </w:r>
          </w:p>
          <w:p w:rsidR="00E818C9" w:rsidRDefault="00E818C9" w:rsidP="00A2405C">
            <w:pPr>
              <w:pStyle w:val="Odstavecseseznamem"/>
              <w:numPr>
                <w:ilvl w:val="0"/>
                <w:numId w:val="35"/>
              </w:numPr>
              <w:spacing w:after="0" w:line="240" w:lineRule="auto"/>
              <w:ind w:left="459"/>
            </w:pPr>
            <w:r>
              <w:t>zvyšovat právní povědomí volených zastupitelů pomocí vzdělávacích akcí, zvláště v oblasti finančního řízení, propojení s praxí a aplikace na město Klimkovice</w:t>
            </w:r>
          </w:p>
          <w:p w:rsidR="00E818C9" w:rsidRDefault="00E818C9" w:rsidP="00A2405C">
            <w:pPr>
              <w:pStyle w:val="Odstavecseseznamem"/>
              <w:numPr>
                <w:ilvl w:val="0"/>
                <w:numId w:val="35"/>
              </w:numPr>
              <w:spacing w:after="0" w:line="240" w:lineRule="auto"/>
              <w:ind w:left="459"/>
            </w:pPr>
            <w:r>
              <w:t>posílit personální obsazení městského úřadu, zejména na úseku investic</w:t>
            </w:r>
          </w:p>
          <w:p w:rsidR="00B362DF" w:rsidRPr="00B362DF" w:rsidRDefault="00B362DF" w:rsidP="00B362DF">
            <w:pPr>
              <w:spacing w:after="0" w:line="240" w:lineRule="auto"/>
              <w:rPr>
                <w:b/>
              </w:rPr>
            </w:pPr>
            <w:proofErr w:type="gramStart"/>
            <w:r w:rsidRPr="00B362DF">
              <w:rPr>
                <w:b/>
              </w:rPr>
              <w:t>B.1 Nakládání</w:t>
            </w:r>
            <w:proofErr w:type="gramEnd"/>
            <w:r w:rsidRPr="00B362DF">
              <w:rPr>
                <w:b/>
              </w:rPr>
              <w:t xml:space="preserve"> s majetkem</w:t>
            </w:r>
          </w:p>
          <w:p w:rsidR="00B362DF" w:rsidRDefault="00B362DF" w:rsidP="00A2405C">
            <w:pPr>
              <w:pStyle w:val="Odstavecseseznamem"/>
              <w:numPr>
                <w:ilvl w:val="0"/>
                <w:numId w:val="33"/>
              </w:numPr>
              <w:spacing w:after="0" w:line="240" w:lineRule="auto"/>
              <w:ind w:left="459"/>
            </w:pPr>
            <w:r>
              <w:t>rozhodnout, který majetek je pro město a poskytování veřejných služeb nezbytný</w:t>
            </w:r>
          </w:p>
          <w:p w:rsidR="00B234DA" w:rsidRDefault="00B362DF" w:rsidP="00A2405C">
            <w:pPr>
              <w:pStyle w:val="Odstavecseseznamem"/>
              <w:numPr>
                <w:ilvl w:val="0"/>
                <w:numId w:val="33"/>
              </w:numPr>
              <w:spacing w:after="0" w:line="240" w:lineRule="auto"/>
              <w:ind w:left="459"/>
            </w:pPr>
            <w:r>
              <w:t>zvýšit prostředky na opravy a údržbu majetku</w:t>
            </w:r>
            <w:r w:rsidR="00B234DA">
              <w:t>, najít vhodnou formu</w:t>
            </w:r>
          </w:p>
          <w:p w:rsidR="00B362DF" w:rsidRPr="00B362DF" w:rsidRDefault="00B362DF" w:rsidP="00B362DF">
            <w:pPr>
              <w:spacing w:after="0" w:line="240" w:lineRule="auto"/>
              <w:rPr>
                <w:b/>
              </w:rPr>
            </w:pPr>
            <w:proofErr w:type="gramStart"/>
            <w:r w:rsidRPr="00B362DF">
              <w:rPr>
                <w:b/>
              </w:rPr>
              <w:t>B.2 Finanční</w:t>
            </w:r>
            <w:proofErr w:type="gramEnd"/>
            <w:r w:rsidRPr="00B362DF">
              <w:rPr>
                <w:b/>
              </w:rPr>
              <w:t xml:space="preserve"> řízení</w:t>
            </w:r>
          </w:p>
          <w:p w:rsidR="00B362DF" w:rsidRDefault="00B362DF" w:rsidP="00A2405C">
            <w:pPr>
              <w:pStyle w:val="Odstavecseseznamem"/>
              <w:numPr>
                <w:ilvl w:val="0"/>
                <w:numId w:val="36"/>
              </w:numPr>
              <w:spacing w:after="0" w:line="240" w:lineRule="auto"/>
              <w:ind w:left="459"/>
            </w:pPr>
            <w:r>
              <w:t>z finančního hlediska dořešit problém nákladů kanalizace</w:t>
            </w:r>
          </w:p>
          <w:p w:rsidR="000826D1" w:rsidRPr="00B362DF" w:rsidRDefault="00E818C9" w:rsidP="00B362DF">
            <w:pPr>
              <w:spacing w:after="0" w:line="240" w:lineRule="auto"/>
              <w:rPr>
                <w:b/>
              </w:rPr>
            </w:pPr>
            <w:proofErr w:type="gramStart"/>
            <w:r w:rsidRPr="00B362DF">
              <w:rPr>
                <w:b/>
              </w:rPr>
              <w:t>C.1 Strategické</w:t>
            </w:r>
            <w:proofErr w:type="gramEnd"/>
            <w:r w:rsidRPr="00B362DF">
              <w:rPr>
                <w:b/>
              </w:rPr>
              <w:t xml:space="preserve"> řízení</w:t>
            </w:r>
          </w:p>
          <w:p w:rsidR="00E818C9" w:rsidRDefault="00E818C9" w:rsidP="00A2405C">
            <w:pPr>
              <w:pStyle w:val="Odstavecseseznamem"/>
              <w:numPr>
                <w:ilvl w:val="0"/>
                <w:numId w:val="33"/>
              </w:numPr>
              <w:spacing w:after="0" w:line="240" w:lineRule="auto"/>
              <w:ind w:left="459"/>
            </w:pPr>
            <w:r>
              <w:t>dokončit projekt „Hospodárné a odpovědné město Klimkovice“ a realizovat opatření, která z projektu vzniknou</w:t>
            </w:r>
          </w:p>
          <w:p w:rsidR="00E818C9" w:rsidRDefault="00E818C9" w:rsidP="00A2405C">
            <w:pPr>
              <w:pStyle w:val="Odstavecseseznamem"/>
              <w:numPr>
                <w:ilvl w:val="0"/>
                <w:numId w:val="33"/>
              </w:numPr>
              <w:spacing w:after="0" w:line="240" w:lineRule="auto"/>
              <w:ind w:left="459"/>
            </w:pPr>
            <w:r>
              <w:t>implementovat strategické řízení a projektové řízení do praxe města Klimkovic a městského úřadu</w:t>
            </w:r>
          </w:p>
          <w:p w:rsidR="00B234DA" w:rsidRDefault="00E818C9" w:rsidP="00A2405C">
            <w:pPr>
              <w:pStyle w:val="Odstavecseseznamem"/>
              <w:numPr>
                <w:ilvl w:val="0"/>
                <w:numId w:val="33"/>
              </w:numPr>
              <w:spacing w:after="0" w:line="240" w:lineRule="auto"/>
              <w:ind w:left="459"/>
            </w:pPr>
            <w:r>
              <w:t>zkvalitnit oboustrannou komunikaci s občany a podnikateli, zajišťovat zpětnou vazbu, mj. propagovat veřejná jednání orgánů města k podpoře zájmu občanů</w:t>
            </w:r>
            <w:r w:rsidR="00B362DF">
              <w:t xml:space="preserve"> o rozhodování v důležitých otázkách města</w:t>
            </w:r>
            <w:r w:rsidR="001172D2">
              <w:t xml:space="preserve"> </w:t>
            </w:r>
          </w:p>
          <w:p w:rsidR="00C9447D" w:rsidRDefault="00C9447D" w:rsidP="00C9447D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C.2 Sdílení</w:t>
            </w:r>
            <w:proofErr w:type="gramEnd"/>
            <w:r>
              <w:rPr>
                <w:b/>
              </w:rPr>
              <w:t xml:space="preserve"> a zavádění dobré praxe</w:t>
            </w:r>
          </w:p>
          <w:p w:rsidR="00C9447D" w:rsidRPr="00C9447D" w:rsidRDefault="00C9447D" w:rsidP="00F521DF">
            <w:pPr>
              <w:pStyle w:val="Odstavecseseznamem"/>
              <w:numPr>
                <w:ilvl w:val="0"/>
                <w:numId w:val="42"/>
              </w:numPr>
              <w:spacing w:after="0" w:line="240" w:lineRule="auto"/>
              <w:ind w:left="459"/>
              <w:rPr>
                <w:b/>
              </w:rPr>
            </w:pPr>
            <w:r>
              <w:t>rozšiřovat výměnu zkušeností a informací mezi vybranými městy (přibližného charakteru a velikosti)</w:t>
            </w:r>
          </w:p>
          <w:p w:rsidR="00C9447D" w:rsidRPr="00BA2182" w:rsidRDefault="00BA2182" w:rsidP="00F521DF">
            <w:pPr>
              <w:pStyle w:val="Odstavecseseznamem"/>
              <w:numPr>
                <w:ilvl w:val="0"/>
                <w:numId w:val="42"/>
              </w:numPr>
              <w:spacing w:after="0" w:line="240" w:lineRule="auto"/>
              <w:ind w:left="459"/>
              <w:rPr>
                <w:b/>
              </w:rPr>
            </w:pPr>
            <w:r>
              <w:t>podporovat partnerství s neziskovým sektorem (občanskými organizacemi) při rozhodování o důležitých otázkách ve městě vyjasnění cílů atd.)</w:t>
            </w:r>
          </w:p>
          <w:p w:rsidR="00BA2182" w:rsidRPr="00BA2182" w:rsidRDefault="00BA2182" w:rsidP="00F521DF">
            <w:pPr>
              <w:pStyle w:val="Odstavecseseznamem"/>
              <w:numPr>
                <w:ilvl w:val="0"/>
                <w:numId w:val="42"/>
              </w:numPr>
              <w:spacing w:after="0" w:line="240" w:lineRule="auto"/>
              <w:ind w:left="459"/>
              <w:rPr>
                <w:b/>
              </w:rPr>
            </w:pPr>
            <w:r>
              <w:t>zavést systematickou elektronickou komunikaci mezi úřadem a členy rady města a zastupitelstva města</w:t>
            </w:r>
          </w:p>
          <w:p w:rsidR="00BA2182" w:rsidRPr="00C9447D" w:rsidRDefault="00BA2182" w:rsidP="00F521DF">
            <w:pPr>
              <w:pStyle w:val="Odstavecseseznamem"/>
              <w:numPr>
                <w:ilvl w:val="0"/>
                <w:numId w:val="42"/>
              </w:numPr>
              <w:spacing w:after="0" w:line="240" w:lineRule="auto"/>
              <w:ind w:left="459"/>
              <w:rPr>
                <w:b/>
              </w:rPr>
            </w:pPr>
            <w:r>
              <w:t>pravidelně vyhodnocovat přijatá opatření</w:t>
            </w:r>
          </w:p>
        </w:tc>
      </w:tr>
      <w:tr w:rsidR="00ED717C" w:rsidTr="00ED717C">
        <w:trPr>
          <w:trHeight w:val="293"/>
        </w:trPr>
        <w:tc>
          <w:tcPr>
            <w:tcW w:w="1526" w:type="dxa"/>
            <w:vMerge w:val="restart"/>
          </w:tcPr>
          <w:p w:rsidR="00ED717C" w:rsidRDefault="00ED717C" w:rsidP="00CD4F93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Vazba na jiné cíle</w:t>
            </w:r>
          </w:p>
        </w:tc>
        <w:tc>
          <w:tcPr>
            <w:tcW w:w="640" w:type="dxa"/>
          </w:tcPr>
          <w:p w:rsidR="00ED717C" w:rsidRPr="009B64A8" w:rsidRDefault="00ED717C" w:rsidP="00ED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641" w:type="dxa"/>
          </w:tcPr>
          <w:p w:rsidR="00ED717C" w:rsidRPr="009B64A8" w:rsidRDefault="00ED717C" w:rsidP="00ED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640" w:type="dxa"/>
          </w:tcPr>
          <w:p w:rsidR="00ED717C" w:rsidRPr="009B64A8" w:rsidRDefault="00ED717C" w:rsidP="00ED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641" w:type="dxa"/>
          </w:tcPr>
          <w:p w:rsidR="00ED717C" w:rsidRPr="009B64A8" w:rsidRDefault="00ED717C" w:rsidP="00ED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40" w:type="dxa"/>
          </w:tcPr>
          <w:p w:rsidR="00ED717C" w:rsidRPr="009B64A8" w:rsidRDefault="00ED717C" w:rsidP="00ED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641" w:type="dxa"/>
            <w:vAlign w:val="center"/>
          </w:tcPr>
          <w:p w:rsidR="00ED717C" w:rsidRPr="0005752A" w:rsidRDefault="00ED717C" w:rsidP="00ED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752A">
              <w:rPr>
                <w:sz w:val="24"/>
                <w:szCs w:val="24"/>
              </w:rPr>
              <w:t>2.3</w:t>
            </w:r>
          </w:p>
        </w:tc>
        <w:tc>
          <w:tcPr>
            <w:tcW w:w="640" w:type="dxa"/>
            <w:vAlign w:val="center"/>
          </w:tcPr>
          <w:p w:rsidR="00ED717C" w:rsidRPr="00257FCF" w:rsidRDefault="00ED717C" w:rsidP="00ED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7FCF">
              <w:rPr>
                <w:sz w:val="24"/>
                <w:szCs w:val="24"/>
              </w:rPr>
              <w:t>2.4</w:t>
            </w:r>
          </w:p>
        </w:tc>
        <w:tc>
          <w:tcPr>
            <w:tcW w:w="641" w:type="dxa"/>
            <w:vAlign w:val="center"/>
          </w:tcPr>
          <w:p w:rsidR="00ED717C" w:rsidRPr="005528D0" w:rsidRDefault="00ED717C" w:rsidP="00ED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28D0">
              <w:rPr>
                <w:sz w:val="24"/>
                <w:szCs w:val="24"/>
              </w:rPr>
              <w:t>3.1</w:t>
            </w:r>
          </w:p>
        </w:tc>
        <w:tc>
          <w:tcPr>
            <w:tcW w:w="640" w:type="dxa"/>
            <w:vAlign w:val="center"/>
          </w:tcPr>
          <w:p w:rsidR="00ED717C" w:rsidRPr="00ED717C" w:rsidRDefault="00ED717C" w:rsidP="00ED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17C">
              <w:rPr>
                <w:sz w:val="24"/>
                <w:szCs w:val="24"/>
              </w:rPr>
              <w:t>3.2</w:t>
            </w:r>
          </w:p>
        </w:tc>
        <w:tc>
          <w:tcPr>
            <w:tcW w:w="641" w:type="dxa"/>
            <w:vMerge w:val="restart"/>
            <w:shd w:val="clear" w:color="auto" w:fill="000000" w:themeFill="text1"/>
            <w:vAlign w:val="center"/>
          </w:tcPr>
          <w:p w:rsidR="00ED717C" w:rsidRPr="00ED717C" w:rsidRDefault="00ED717C" w:rsidP="00ED71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717C">
              <w:rPr>
                <w:b/>
                <w:sz w:val="24"/>
                <w:szCs w:val="24"/>
              </w:rPr>
              <w:t>4.1</w:t>
            </w:r>
          </w:p>
        </w:tc>
        <w:tc>
          <w:tcPr>
            <w:tcW w:w="640" w:type="dxa"/>
          </w:tcPr>
          <w:p w:rsidR="00ED717C" w:rsidRPr="009B64A8" w:rsidRDefault="00ED717C" w:rsidP="00ED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641" w:type="dxa"/>
          </w:tcPr>
          <w:p w:rsidR="00ED717C" w:rsidRPr="009B64A8" w:rsidRDefault="00ED717C" w:rsidP="00ED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</w:tr>
      <w:tr w:rsidR="00ED717C" w:rsidTr="00B362DF">
        <w:trPr>
          <w:trHeight w:val="292"/>
        </w:trPr>
        <w:tc>
          <w:tcPr>
            <w:tcW w:w="1526" w:type="dxa"/>
            <w:vMerge/>
          </w:tcPr>
          <w:p w:rsidR="00ED717C" w:rsidRDefault="00ED717C" w:rsidP="00CD4F93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40" w:type="dxa"/>
          </w:tcPr>
          <w:p w:rsidR="00ED717C" w:rsidRPr="009B64A8" w:rsidRDefault="00ED717C" w:rsidP="00CD4F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:rsidR="00ED717C" w:rsidRPr="009B64A8" w:rsidRDefault="00ED717C" w:rsidP="00CD4F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ED717C" w:rsidRPr="009B64A8" w:rsidRDefault="00ED717C" w:rsidP="00CD4F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:rsidR="00ED717C" w:rsidRPr="009B64A8" w:rsidRDefault="00ED717C" w:rsidP="00CD4F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ED717C" w:rsidRPr="009B64A8" w:rsidRDefault="00ED717C" w:rsidP="00CD4F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808080" w:themeFill="background1" w:themeFillShade="80"/>
          </w:tcPr>
          <w:p w:rsidR="00ED717C" w:rsidRPr="009B64A8" w:rsidRDefault="00ED717C" w:rsidP="00CD4F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ED717C" w:rsidRPr="009B64A8" w:rsidRDefault="00ED717C" w:rsidP="00CD4F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:rsidR="00ED717C" w:rsidRPr="009B64A8" w:rsidRDefault="00ED717C" w:rsidP="00CD4F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ED717C" w:rsidRPr="009B64A8" w:rsidRDefault="00ED717C" w:rsidP="00CD4F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1" w:type="dxa"/>
            <w:vMerge/>
            <w:shd w:val="clear" w:color="auto" w:fill="000000" w:themeFill="text1"/>
          </w:tcPr>
          <w:p w:rsidR="00ED717C" w:rsidRPr="009B64A8" w:rsidRDefault="00ED717C" w:rsidP="00CD4F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808080" w:themeFill="background1" w:themeFillShade="80"/>
          </w:tcPr>
          <w:p w:rsidR="00ED717C" w:rsidRPr="009B64A8" w:rsidRDefault="00ED717C" w:rsidP="00CD4F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:rsidR="00ED717C" w:rsidRPr="009B64A8" w:rsidRDefault="00ED717C" w:rsidP="00CD4F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717C" w:rsidTr="00CD4F93">
        <w:tc>
          <w:tcPr>
            <w:tcW w:w="1526" w:type="dxa"/>
          </w:tcPr>
          <w:p w:rsidR="00ED717C" w:rsidRDefault="00ED717C" w:rsidP="00CD4F93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Název indikátorů k hodnocení cíle</w:t>
            </w:r>
          </w:p>
        </w:tc>
        <w:tc>
          <w:tcPr>
            <w:tcW w:w="7686" w:type="dxa"/>
            <w:gridSpan w:val="12"/>
          </w:tcPr>
          <w:p w:rsidR="00ED717C" w:rsidRDefault="00B362DF" w:rsidP="00CD4F93">
            <w:pPr>
              <w:spacing w:after="0" w:line="240" w:lineRule="auto"/>
            </w:pPr>
            <w:r w:rsidRPr="00ED16B7">
              <w:t>Podíl cizích zdrojů k celkovým aktivům (v %)</w:t>
            </w:r>
          </w:p>
          <w:p w:rsidR="00B362DF" w:rsidRDefault="00B362DF" w:rsidP="00CD4F93">
            <w:pPr>
              <w:spacing w:after="0" w:line="240" w:lineRule="auto"/>
            </w:pPr>
            <w:r w:rsidRPr="00ED16B7">
              <w:t>Ukazatel dluhové služby (v %)</w:t>
            </w:r>
          </w:p>
          <w:p w:rsidR="00B362DF" w:rsidRDefault="00B362DF" w:rsidP="00CD4F93">
            <w:pPr>
              <w:spacing w:after="0" w:line="240" w:lineRule="auto"/>
            </w:pPr>
            <w:r w:rsidRPr="00ED16B7">
              <w:t>Provozní saldo (v %)</w:t>
            </w:r>
          </w:p>
          <w:p w:rsidR="00B362DF" w:rsidRDefault="00B362DF" w:rsidP="00CD4F93">
            <w:pPr>
              <w:spacing w:after="0" w:line="240" w:lineRule="auto"/>
            </w:pPr>
            <w:r w:rsidRPr="00ED16B7">
              <w:t>Finanční objem získaných dotací z fondů EU</w:t>
            </w:r>
          </w:p>
          <w:p w:rsidR="00B234DA" w:rsidRPr="009B64A8" w:rsidRDefault="00B234DA" w:rsidP="00CD4F93">
            <w:pPr>
              <w:spacing w:after="0" w:line="240" w:lineRule="auto"/>
              <w:rPr>
                <w:sz w:val="24"/>
                <w:szCs w:val="24"/>
              </w:rPr>
            </w:pPr>
            <w:r>
              <w:t>Počet akcí pořádaných ve spolupráci s partnerskými městy</w:t>
            </w:r>
          </w:p>
        </w:tc>
      </w:tr>
      <w:tr w:rsidR="00B234DA" w:rsidTr="00CD4F93">
        <w:tc>
          <w:tcPr>
            <w:tcW w:w="1526" w:type="dxa"/>
          </w:tcPr>
          <w:p w:rsidR="00B234DA" w:rsidRDefault="00B234DA" w:rsidP="00CD4F93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Správce cíle</w:t>
            </w:r>
          </w:p>
        </w:tc>
        <w:tc>
          <w:tcPr>
            <w:tcW w:w="7686" w:type="dxa"/>
            <w:gridSpan w:val="12"/>
          </w:tcPr>
          <w:p w:rsidR="00B234DA" w:rsidRPr="00ED16B7" w:rsidRDefault="002A77D5" w:rsidP="00CD4F93">
            <w:pPr>
              <w:spacing w:after="0" w:line="240" w:lineRule="auto"/>
            </w:pPr>
            <w:r>
              <w:t>tajemník</w:t>
            </w:r>
          </w:p>
        </w:tc>
      </w:tr>
    </w:tbl>
    <w:p w:rsidR="000826D1" w:rsidRDefault="000826D1" w:rsidP="000E7911">
      <w:pPr>
        <w:spacing w:after="0" w:line="240" w:lineRule="auto"/>
        <w:rPr>
          <w:b/>
          <w:sz w:val="24"/>
          <w:szCs w:val="24"/>
        </w:rPr>
      </w:pPr>
    </w:p>
    <w:p w:rsidR="000826D1" w:rsidRDefault="000826D1" w:rsidP="006F0C43">
      <w:pPr>
        <w:spacing w:after="160" w:line="259" w:lineRule="auto"/>
        <w:jc w:val="left"/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8"/>
        <w:gridCol w:w="629"/>
        <w:gridCol w:w="629"/>
        <w:gridCol w:w="628"/>
        <w:gridCol w:w="629"/>
        <w:gridCol w:w="628"/>
        <w:gridCol w:w="629"/>
        <w:gridCol w:w="628"/>
        <w:gridCol w:w="629"/>
        <w:gridCol w:w="628"/>
        <w:gridCol w:w="629"/>
        <w:gridCol w:w="629"/>
        <w:gridCol w:w="629"/>
      </w:tblGrid>
      <w:tr w:rsidR="000826D1" w:rsidRPr="009B64A8" w:rsidTr="00CD4F93">
        <w:tc>
          <w:tcPr>
            <w:tcW w:w="1526" w:type="dxa"/>
          </w:tcPr>
          <w:p w:rsidR="000826D1" w:rsidRPr="009B64A8" w:rsidRDefault="000826D1" w:rsidP="00CD4F93">
            <w:pPr>
              <w:spacing w:after="0" w:line="240" w:lineRule="auto"/>
              <w:jc w:val="left"/>
              <w:rPr>
                <w:b/>
                <w:sz w:val="40"/>
                <w:szCs w:val="40"/>
              </w:rPr>
            </w:pPr>
            <w:r w:rsidRPr="009B64A8">
              <w:rPr>
                <w:b/>
                <w:sz w:val="40"/>
                <w:szCs w:val="40"/>
              </w:rPr>
              <w:t xml:space="preserve">Pilíř </w:t>
            </w: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7686" w:type="dxa"/>
            <w:gridSpan w:val="12"/>
          </w:tcPr>
          <w:p w:rsidR="000826D1" w:rsidRPr="009B64A8" w:rsidRDefault="000826D1" w:rsidP="00CD4F93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SPRÁVA MĚSTA</w:t>
            </w:r>
          </w:p>
        </w:tc>
      </w:tr>
      <w:tr w:rsidR="000826D1" w:rsidRPr="009B64A8" w:rsidTr="00CD4F93">
        <w:tc>
          <w:tcPr>
            <w:tcW w:w="1526" w:type="dxa"/>
          </w:tcPr>
          <w:p w:rsidR="000826D1" w:rsidRPr="009B64A8" w:rsidRDefault="000826D1" w:rsidP="00CD4F93">
            <w:pPr>
              <w:spacing w:after="0" w:line="240" w:lineRule="auto"/>
              <w:jc w:val="left"/>
              <w:rPr>
                <w:b/>
                <w:sz w:val="32"/>
                <w:szCs w:val="32"/>
              </w:rPr>
            </w:pPr>
            <w:r w:rsidRPr="009B64A8">
              <w:rPr>
                <w:b/>
                <w:sz w:val="32"/>
                <w:szCs w:val="32"/>
              </w:rPr>
              <w:t xml:space="preserve">Cíl </w:t>
            </w:r>
            <w:r>
              <w:rPr>
                <w:b/>
                <w:sz w:val="32"/>
                <w:szCs w:val="32"/>
              </w:rPr>
              <w:t>4.2</w:t>
            </w:r>
          </w:p>
        </w:tc>
        <w:tc>
          <w:tcPr>
            <w:tcW w:w="7686" w:type="dxa"/>
            <w:gridSpan w:val="12"/>
          </w:tcPr>
          <w:p w:rsidR="000826D1" w:rsidRPr="009B64A8" w:rsidRDefault="000826D1" w:rsidP="00CD4F93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Prosazovat zájmy města v rámci regionu a podpořit vnější vztahy (spolupráce)</w:t>
            </w:r>
          </w:p>
        </w:tc>
      </w:tr>
      <w:tr w:rsidR="000826D1" w:rsidTr="00CD4F93">
        <w:tc>
          <w:tcPr>
            <w:tcW w:w="1526" w:type="dxa"/>
          </w:tcPr>
          <w:p w:rsidR="000826D1" w:rsidRDefault="000826D1" w:rsidP="00CD4F93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Popis cíle</w:t>
            </w:r>
          </w:p>
        </w:tc>
        <w:tc>
          <w:tcPr>
            <w:tcW w:w="7686" w:type="dxa"/>
            <w:gridSpan w:val="12"/>
          </w:tcPr>
          <w:p w:rsidR="009E636B" w:rsidRDefault="009E636B" w:rsidP="009E636B">
            <w:pPr>
              <w:pStyle w:val="Normlnweb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Cílem města Klimkovice je se </w:t>
            </w:r>
            <w:r w:rsidRPr="009E636B">
              <w:rPr>
                <w:rFonts w:asciiTheme="minorHAnsi" w:hAnsiTheme="minorHAnsi"/>
                <w:sz w:val="22"/>
                <w:szCs w:val="22"/>
              </w:rPr>
              <w:t xml:space="preserve">etablovat jako na jedno z mála lázeňských míst v Moravskoslezském kraji. </w:t>
            </w:r>
            <w:r>
              <w:rPr>
                <w:rFonts w:asciiTheme="minorHAnsi" w:hAnsiTheme="minorHAnsi"/>
                <w:sz w:val="22"/>
                <w:szCs w:val="22"/>
              </w:rPr>
              <w:t>Město vzhledem ke své velikosti a lázeňskému charakteru se nesmí izolovat. Podmínkou jeho rozvoje je spolupráce jak v rámci správního obvodu obce s rozšířenou působností (ORP) či kraje, tak na národní a mezinárodní úrovni.</w:t>
            </w:r>
          </w:p>
          <w:p w:rsidR="009E636B" w:rsidRPr="009E636B" w:rsidRDefault="009E636B" w:rsidP="00F521DF">
            <w:pPr>
              <w:pStyle w:val="Normlnweb"/>
              <w:numPr>
                <w:ilvl w:val="0"/>
                <w:numId w:val="44"/>
              </w:numPr>
              <w:spacing w:before="0" w:beforeAutospacing="0" w:after="0" w:afterAutospacing="0"/>
              <w:ind w:left="459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Spolupráce s okolními obcemi a v rámci svazků a sdružení</w:t>
            </w:r>
          </w:p>
          <w:p w:rsidR="009E636B" w:rsidRDefault="009E636B" w:rsidP="0001011D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E636B">
              <w:rPr>
                <w:rFonts w:asciiTheme="minorHAnsi" w:hAnsiTheme="minorHAnsi"/>
                <w:sz w:val="22"/>
                <w:szCs w:val="22"/>
              </w:rPr>
              <w:t>Důraz na čisté životní prostředí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E636B">
              <w:rPr>
                <w:rFonts w:asciiTheme="minorHAnsi" w:hAnsiTheme="minorHAnsi"/>
                <w:sz w:val="22"/>
                <w:szCs w:val="22"/>
              </w:rPr>
              <w:t>(omezení emisí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z</w:t>
            </w:r>
            <w:r w:rsidRPr="009E636B">
              <w:rPr>
                <w:rFonts w:asciiTheme="minorHAnsi" w:hAnsiTheme="minorHAnsi"/>
                <w:sz w:val="22"/>
                <w:szCs w:val="22"/>
              </w:rPr>
              <w:t xml:space="preserve"> dopravy,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zejm. dopravy </w:t>
            </w:r>
            <w:r w:rsidRPr="009E636B">
              <w:rPr>
                <w:rFonts w:asciiTheme="minorHAnsi" w:hAnsiTheme="minorHAnsi"/>
                <w:sz w:val="22"/>
                <w:szCs w:val="22"/>
              </w:rPr>
              <w:t>nákladní, emisí lokálních topenišť, výsadba zeleně) bude ovlivňovat svým přesahem i občany okolních obcí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9E636B">
              <w:rPr>
                <w:rFonts w:asciiTheme="minorHAnsi" w:hAnsiTheme="minorHAnsi"/>
                <w:sz w:val="22"/>
                <w:szCs w:val="22"/>
              </w:rPr>
              <w:t xml:space="preserve"> např. při vyhlášení </w:t>
            </w:r>
            <w:proofErr w:type="spellStart"/>
            <w:r w:rsidRPr="009E636B">
              <w:rPr>
                <w:rFonts w:asciiTheme="minorHAnsi" w:hAnsiTheme="minorHAnsi"/>
                <w:sz w:val="22"/>
                <w:szCs w:val="22"/>
              </w:rPr>
              <w:t>nízkoemisní</w:t>
            </w:r>
            <w:proofErr w:type="spellEnd"/>
            <w:r w:rsidRPr="009E636B">
              <w:rPr>
                <w:rFonts w:asciiTheme="minorHAnsi" w:hAnsiTheme="minorHAnsi"/>
                <w:sz w:val="22"/>
                <w:szCs w:val="22"/>
              </w:rPr>
              <w:t xml:space="preserve"> zóny (NEZ), proto bude důležité zachovat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E636B">
              <w:rPr>
                <w:rFonts w:asciiTheme="minorHAnsi" w:hAnsiTheme="minorHAnsi"/>
                <w:sz w:val="22"/>
                <w:szCs w:val="22"/>
              </w:rPr>
              <w:t xml:space="preserve">dobré sousedské vztahy s okolními obcemi. Ve stávajících dobrovolných svazcích obcí (DSO) zvýšit prestiž ostatních členů a rozvíjet činnost DSO. </w:t>
            </w:r>
            <w:r>
              <w:rPr>
                <w:rFonts w:asciiTheme="minorHAnsi" w:hAnsiTheme="minorHAnsi"/>
                <w:sz w:val="22"/>
                <w:szCs w:val="22"/>
              </w:rPr>
              <w:t>Výzvou je a</w:t>
            </w:r>
            <w:r w:rsidRPr="009E636B">
              <w:rPr>
                <w:rFonts w:asciiTheme="minorHAnsi" w:hAnsiTheme="minorHAnsi"/>
                <w:sz w:val="22"/>
                <w:szCs w:val="22"/>
              </w:rPr>
              <w:t xml:space="preserve">ktivně se zapojit do spolupráce nově vznikající </w:t>
            </w:r>
            <w:proofErr w:type="spellStart"/>
            <w:r w:rsidRPr="009E636B">
              <w:rPr>
                <w:rFonts w:asciiTheme="minorHAnsi" w:hAnsiTheme="minorHAnsi"/>
                <w:sz w:val="22"/>
                <w:szCs w:val="22"/>
              </w:rPr>
              <w:t>meziobecní</w:t>
            </w:r>
            <w:proofErr w:type="spellEnd"/>
            <w:r w:rsidRPr="009E636B">
              <w:rPr>
                <w:rFonts w:asciiTheme="minorHAnsi" w:hAnsiTheme="minorHAnsi"/>
                <w:sz w:val="22"/>
                <w:szCs w:val="22"/>
              </w:rPr>
              <w:t xml:space="preserve"> spolupráce (MOS) v rámci území obce s rozšířenou působností (ORP) Ostrava, kde se předpokládá vznik nového svazku obcí v území okresu Ostrava-město.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Je vhodné u</w:t>
            </w:r>
            <w:r w:rsidRPr="009E636B">
              <w:rPr>
                <w:rFonts w:asciiTheme="minorHAnsi" w:hAnsiTheme="minorHAnsi"/>
                <w:sz w:val="22"/>
                <w:szCs w:val="22"/>
              </w:rPr>
              <w:t>silovat o členství v dalších DSO, ve kterých je možnost získat dotace do portfolia nemovitých památek – např. Sdružení historických sídel ČR.</w:t>
            </w:r>
          </w:p>
          <w:p w:rsidR="009E636B" w:rsidRPr="009E636B" w:rsidRDefault="009E636B" w:rsidP="00F521DF">
            <w:pPr>
              <w:pStyle w:val="Normlnweb"/>
              <w:numPr>
                <w:ilvl w:val="0"/>
                <w:numId w:val="44"/>
              </w:numPr>
              <w:spacing w:before="0" w:beforeAutospacing="0" w:after="0" w:afterAutospacing="0"/>
              <w:ind w:left="459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Spolupráce s partnerskými městy</w:t>
            </w:r>
          </w:p>
          <w:p w:rsidR="000826D1" w:rsidRPr="009B64A8" w:rsidRDefault="009E636B" w:rsidP="0001011D">
            <w:pPr>
              <w:pStyle w:val="Normlnweb"/>
              <w:spacing w:before="0" w:beforeAutospacing="0" w:after="0" w:afterAutospacing="0"/>
              <w:jc w:val="both"/>
            </w:pPr>
            <w:r>
              <w:rPr>
                <w:rFonts w:asciiTheme="minorHAnsi" w:hAnsiTheme="minorHAnsi"/>
                <w:sz w:val="22"/>
                <w:szCs w:val="22"/>
              </w:rPr>
              <w:t>Klimkovice se budou snažit u</w:t>
            </w:r>
            <w:r w:rsidRPr="009E636B">
              <w:rPr>
                <w:rFonts w:asciiTheme="minorHAnsi" w:hAnsiTheme="minorHAnsi"/>
                <w:sz w:val="22"/>
                <w:szCs w:val="22"/>
              </w:rPr>
              <w:t>držet úroveň nadstandar</w:t>
            </w: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Pr="009E636B">
              <w:rPr>
                <w:rFonts w:asciiTheme="minorHAnsi" w:hAnsiTheme="minorHAnsi"/>
                <w:sz w:val="22"/>
                <w:szCs w:val="22"/>
              </w:rPr>
              <w:t>ních a rozvíjejících se vztahů se stáva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jícími partnerskými městy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Mikołó</w:t>
            </w:r>
            <w:r w:rsidRPr="009E636B">
              <w:rPr>
                <w:rFonts w:asciiTheme="minorHAnsi" w:hAnsiTheme="minorHAnsi"/>
                <w:sz w:val="22"/>
                <w:szCs w:val="22"/>
              </w:rPr>
              <w:t>w</w:t>
            </w:r>
            <w:proofErr w:type="spellEnd"/>
            <w:r w:rsidRPr="009E636B">
              <w:rPr>
                <w:rFonts w:asciiTheme="minorHAnsi" w:hAnsiTheme="minorHAnsi"/>
                <w:sz w:val="22"/>
                <w:szCs w:val="22"/>
              </w:rPr>
              <w:t xml:space="preserve"> a </w:t>
            </w:r>
            <w:proofErr w:type="spellStart"/>
            <w:r w:rsidRPr="009E636B">
              <w:rPr>
                <w:rFonts w:asciiTheme="minorHAnsi" w:hAnsiTheme="minorHAnsi"/>
                <w:sz w:val="22"/>
                <w:szCs w:val="22"/>
              </w:rPr>
              <w:t>Ilava</w:t>
            </w:r>
            <w:proofErr w:type="spellEnd"/>
            <w:r w:rsidRPr="009E636B">
              <w:rPr>
                <w:rFonts w:asciiTheme="minorHAnsi" w:hAnsiTheme="minorHAnsi"/>
                <w:sz w:val="22"/>
                <w:szCs w:val="22"/>
              </w:rPr>
              <w:t xml:space="preserve">. Výhledově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bude vhodné </w:t>
            </w:r>
            <w:r w:rsidRPr="009E636B">
              <w:rPr>
                <w:rFonts w:asciiTheme="minorHAnsi" w:hAnsiTheme="minorHAnsi"/>
                <w:sz w:val="22"/>
                <w:szCs w:val="22"/>
              </w:rPr>
              <w:t>najít další partnerské - nejlépe lázeňské město ze Slovenska, Polska, Německa, Rakouska, Maďarska a dalších zemí.</w:t>
            </w:r>
          </w:p>
        </w:tc>
      </w:tr>
      <w:tr w:rsidR="000826D1" w:rsidTr="00CD4F93">
        <w:tc>
          <w:tcPr>
            <w:tcW w:w="1526" w:type="dxa"/>
          </w:tcPr>
          <w:p w:rsidR="000826D1" w:rsidRDefault="000826D1" w:rsidP="00CD4F93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Hlavní opatření</w:t>
            </w:r>
          </w:p>
        </w:tc>
        <w:tc>
          <w:tcPr>
            <w:tcW w:w="7686" w:type="dxa"/>
            <w:gridSpan w:val="12"/>
          </w:tcPr>
          <w:p w:rsidR="009E636B" w:rsidRPr="0001011D" w:rsidRDefault="009E636B" w:rsidP="0001011D">
            <w:pPr>
              <w:pStyle w:val="Normlnweb"/>
              <w:spacing w:before="0" w:beforeAutospacing="0" w:after="0" w:afterAutospacing="0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proofErr w:type="gramStart"/>
            <w:r w:rsidRPr="0001011D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A.1 Aktivní</w:t>
            </w:r>
            <w:proofErr w:type="gramEnd"/>
            <w:r w:rsidRPr="0001011D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 xml:space="preserve"> působení ve svazcích, v nichž je či bude město členem</w:t>
            </w:r>
          </w:p>
          <w:p w:rsidR="009E636B" w:rsidRPr="0001011D" w:rsidRDefault="009E636B" w:rsidP="00F521DF">
            <w:pPr>
              <w:pStyle w:val="Normlnweb"/>
              <w:numPr>
                <w:ilvl w:val="0"/>
                <w:numId w:val="45"/>
              </w:numPr>
              <w:spacing w:before="0" w:beforeAutospacing="0" w:after="0" w:afterAutospacing="0"/>
              <w:ind w:left="714" w:hanging="357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01011D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Sdružení lázeňských míst (SLM)</w:t>
            </w:r>
          </w:p>
          <w:p w:rsidR="009E636B" w:rsidRPr="0001011D" w:rsidRDefault="009E636B" w:rsidP="00F521DF">
            <w:pPr>
              <w:pStyle w:val="Normlnweb"/>
              <w:numPr>
                <w:ilvl w:val="0"/>
                <w:numId w:val="45"/>
              </w:numPr>
              <w:spacing w:before="0" w:beforeAutospacing="0" w:after="0" w:afterAutospacing="0"/>
              <w:ind w:left="714" w:hanging="357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01011D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Svaz měst a obcí</w:t>
            </w:r>
            <w:r w:rsidR="000358B8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</w:t>
            </w:r>
            <w:r w:rsidRPr="0001011D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(SMO)</w:t>
            </w:r>
          </w:p>
          <w:p w:rsidR="009E636B" w:rsidRDefault="009E636B" w:rsidP="00186177">
            <w:pPr>
              <w:pStyle w:val="Normlnweb"/>
              <w:numPr>
                <w:ilvl w:val="0"/>
                <w:numId w:val="45"/>
              </w:numPr>
              <w:spacing w:before="0" w:beforeAutospacing="0" w:after="0" w:afterAutospacing="0"/>
              <w:ind w:left="714" w:hanging="357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01011D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Sdružení obcí </w:t>
            </w:r>
            <w:proofErr w:type="spellStart"/>
            <w:r w:rsidRPr="0001011D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Bílovecka</w:t>
            </w:r>
            <w:proofErr w:type="spellEnd"/>
            <w:r w:rsidRPr="0001011D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(SOB)</w:t>
            </w:r>
          </w:p>
          <w:p w:rsidR="00186177" w:rsidRPr="00186177" w:rsidRDefault="00186177" w:rsidP="00186177">
            <w:pPr>
              <w:pStyle w:val="Normlnweb"/>
              <w:numPr>
                <w:ilvl w:val="0"/>
                <w:numId w:val="45"/>
              </w:numPr>
              <w:spacing w:before="0" w:beforeAutospacing="0" w:after="0" w:afterAutospacing="0"/>
              <w:ind w:left="714" w:hanging="357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Snaha o založení spolku pro přijatelný život kolem dálnice v MSK</w:t>
            </w:r>
          </w:p>
          <w:p w:rsidR="0001011D" w:rsidRPr="0001011D" w:rsidRDefault="0001011D" w:rsidP="0001011D">
            <w:pPr>
              <w:pStyle w:val="Normlnweb"/>
              <w:spacing w:before="0" w:beforeAutospacing="0" w:after="0" w:afterAutospacing="0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01011D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 xml:space="preserve">A.2 Aktivní působení </w:t>
            </w:r>
            <w:r w:rsidR="009E636B" w:rsidRPr="0001011D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v </w:t>
            </w:r>
            <w:proofErr w:type="gramStart"/>
            <w:r w:rsidR="009E636B" w:rsidRPr="0001011D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MAS</w:t>
            </w:r>
            <w:proofErr w:type="gramEnd"/>
            <w:r w:rsidR="009E636B" w:rsidRPr="0001011D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 xml:space="preserve"> Poodří, ve které je město členem prostřednictvím SOB</w:t>
            </w:r>
            <w:r w:rsidRPr="0001011D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:</w:t>
            </w:r>
          </w:p>
          <w:p w:rsidR="009E636B" w:rsidRPr="0001011D" w:rsidRDefault="00D45E91" w:rsidP="00F521DF">
            <w:pPr>
              <w:pStyle w:val="Normlnweb"/>
              <w:numPr>
                <w:ilvl w:val="0"/>
                <w:numId w:val="45"/>
              </w:numPr>
              <w:spacing w:before="0" w:beforeAutospacing="0" w:after="0" w:afterAutospacing="0"/>
              <w:ind w:left="714" w:hanging="357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s</w:t>
            </w:r>
            <w:r w:rsidR="00186177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tarosta bude poskytovat prostřednictvím webových stránek města informace o vypsaných dotačních titulech</w:t>
            </w:r>
          </w:p>
          <w:p w:rsidR="0001011D" w:rsidRPr="0001011D" w:rsidRDefault="0001011D" w:rsidP="0001011D">
            <w:pPr>
              <w:pStyle w:val="Normlnweb"/>
              <w:spacing w:before="0" w:beforeAutospacing="0" w:after="0" w:afterAutospacing="0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proofErr w:type="gramStart"/>
            <w:r w:rsidRPr="0001011D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A.3 Aktivní</w:t>
            </w:r>
            <w:proofErr w:type="gramEnd"/>
            <w:r w:rsidRPr="0001011D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 xml:space="preserve"> spolupráce</w:t>
            </w:r>
            <w:r w:rsidR="009E636B" w:rsidRPr="0001011D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 xml:space="preserve"> s okolními obcemi  v</w:t>
            </w:r>
            <w:r w:rsidRPr="0001011D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 </w:t>
            </w:r>
            <w:r w:rsidR="009E636B" w:rsidRPr="0001011D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rámci</w:t>
            </w:r>
            <w:r w:rsidRPr="0001011D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E636B" w:rsidRPr="0001011D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meziobecní</w:t>
            </w:r>
            <w:proofErr w:type="spellEnd"/>
            <w:r w:rsidR="009E636B" w:rsidRPr="0001011D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 xml:space="preserve"> spolupráce</w:t>
            </w:r>
            <w:r w:rsidRPr="0001011D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 xml:space="preserve"> (MOS):</w:t>
            </w:r>
          </w:p>
          <w:p w:rsidR="0001011D" w:rsidRDefault="009E636B" w:rsidP="00F521DF">
            <w:pPr>
              <w:pStyle w:val="Normln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01011D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odpadové hospodářství</w:t>
            </w:r>
          </w:p>
          <w:p w:rsidR="0001011D" w:rsidRDefault="009E636B" w:rsidP="00F521DF">
            <w:pPr>
              <w:pStyle w:val="Normln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01011D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sociální služby</w:t>
            </w:r>
          </w:p>
          <w:p w:rsidR="0001011D" w:rsidRDefault="009E636B" w:rsidP="00F521DF">
            <w:pPr>
              <w:pStyle w:val="Normln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01011D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školství (MŠ, ZŠ i SŠ)</w:t>
            </w:r>
          </w:p>
          <w:p w:rsidR="0001011D" w:rsidRPr="0001011D" w:rsidRDefault="009E636B" w:rsidP="00F521DF">
            <w:pPr>
              <w:pStyle w:val="Normln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01011D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životní prostředí</w:t>
            </w:r>
          </w:p>
          <w:p w:rsidR="009E636B" w:rsidRPr="0001011D" w:rsidRDefault="009E636B" w:rsidP="00F521DF">
            <w:pPr>
              <w:pStyle w:val="Normln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01011D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volitelné téma: zaměstnanost, podnikání a inovace</w:t>
            </w:r>
          </w:p>
          <w:p w:rsidR="0001011D" w:rsidRPr="0001011D" w:rsidRDefault="0001011D" w:rsidP="0001011D">
            <w:pPr>
              <w:pStyle w:val="Normlnweb"/>
              <w:spacing w:before="0" w:beforeAutospacing="0" w:after="0" w:afterAutospacing="0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proofErr w:type="gramStart"/>
            <w:r w:rsidRPr="0001011D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A.4 Integrovaná</w:t>
            </w:r>
            <w:proofErr w:type="gramEnd"/>
            <w:r w:rsidRPr="0001011D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 xml:space="preserve"> územní investice Ostravské metropolitní oblasti (ITI)</w:t>
            </w:r>
          </w:p>
          <w:p w:rsidR="009E636B" w:rsidRDefault="0001011D" w:rsidP="00F521DF">
            <w:pPr>
              <w:pStyle w:val="Normlnweb"/>
              <w:numPr>
                <w:ilvl w:val="0"/>
                <w:numId w:val="46"/>
              </w:numPr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="009E636B" w:rsidRPr="0001011D">
              <w:rPr>
                <w:rFonts w:asciiTheme="minorHAnsi" w:hAnsiTheme="minorHAnsi"/>
                <w:sz w:val="22"/>
                <w:szCs w:val="22"/>
              </w:rPr>
              <w:t>odílet se na plánování integrované teritoriální investice (ITI) ostravské metropolitní oblasti formou účasti na rozvojové strategii území</w:t>
            </w:r>
          </w:p>
          <w:p w:rsidR="0001011D" w:rsidRDefault="0001011D" w:rsidP="0001011D">
            <w:pPr>
              <w:pStyle w:val="Normlnweb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b/>
                <w:sz w:val="22"/>
                <w:szCs w:val="22"/>
              </w:rPr>
              <w:t>B.1 Partnerská</w:t>
            </w:r>
            <w:proofErr w:type="gram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města</w:t>
            </w:r>
          </w:p>
          <w:p w:rsidR="000826D1" w:rsidRPr="0001011D" w:rsidRDefault="0001011D" w:rsidP="00F521DF">
            <w:pPr>
              <w:pStyle w:val="Normlnweb"/>
              <w:numPr>
                <w:ilvl w:val="0"/>
                <w:numId w:val="46"/>
              </w:numPr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01011D">
              <w:rPr>
                <w:rFonts w:asciiTheme="minorHAnsi" w:hAnsiTheme="minorHAnsi"/>
                <w:sz w:val="22"/>
                <w:szCs w:val="22"/>
              </w:rPr>
              <w:t>usilovat o navázání nových partnerství se zahraničními lázeňskými městy</w:t>
            </w:r>
          </w:p>
        </w:tc>
      </w:tr>
      <w:tr w:rsidR="00B362DF" w:rsidTr="00B362DF">
        <w:trPr>
          <w:trHeight w:val="293"/>
        </w:trPr>
        <w:tc>
          <w:tcPr>
            <w:tcW w:w="1526" w:type="dxa"/>
            <w:vMerge w:val="restart"/>
          </w:tcPr>
          <w:p w:rsidR="00B362DF" w:rsidRDefault="00B362DF" w:rsidP="00CD4F93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Vazba na jiné cíle</w:t>
            </w:r>
          </w:p>
        </w:tc>
        <w:tc>
          <w:tcPr>
            <w:tcW w:w="640" w:type="dxa"/>
          </w:tcPr>
          <w:p w:rsidR="00B362DF" w:rsidRPr="009B64A8" w:rsidRDefault="00B362DF" w:rsidP="00B36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641" w:type="dxa"/>
          </w:tcPr>
          <w:p w:rsidR="00B362DF" w:rsidRPr="009B64A8" w:rsidRDefault="00B362DF" w:rsidP="00B36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640" w:type="dxa"/>
          </w:tcPr>
          <w:p w:rsidR="00B362DF" w:rsidRPr="009B64A8" w:rsidRDefault="00B362DF" w:rsidP="00B36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641" w:type="dxa"/>
          </w:tcPr>
          <w:p w:rsidR="00B362DF" w:rsidRPr="009B64A8" w:rsidRDefault="00B362DF" w:rsidP="00B36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40" w:type="dxa"/>
          </w:tcPr>
          <w:p w:rsidR="00B362DF" w:rsidRPr="009B64A8" w:rsidRDefault="00B362DF" w:rsidP="00B36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641" w:type="dxa"/>
            <w:vAlign w:val="center"/>
          </w:tcPr>
          <w:p w:rsidR="00B362DF" w:rsidRPr="0005752A" w:rsidRDefault="00B362DF" w:rsidP="00B36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752A">
              <w:rPr>
                <w:sz w:val="24"/>
                <w:szCs w:val="24"/>
              </w:rPr>
              <w:t>2.3</w:t>
            </w:r>
          </w:p>
        </w:tc>
        <w:tc>
          <w:tcPr>
            <w:tcW w:w="640" w:type="dxa"/>
            <w:vAlign w:val="center"/>
          </w:tcPr>
          <w:p w:rsidR="00B362DF" w:rsidRPr="00257FCF" w:rsidRDefault="00B362DF" w:rsidP="00B36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7FCF">
              <w:rPr>
                <w:sz w:val="24"/>
                <w:szCs w:val="24"/>
              </w:rPr>
              <w:t>2.4</w:t>
            </w:r>
          </w:p>
        </w:tc>
        <w:tc>
          <w:tcPr>
            <w:tcW w:w="641" w:type="dxa"/>
            <w:vAlign w:val="center"/>
          </w:tcPr>
          <w:p w:rsidR="00B362DF" w:rsidRPr="005528D0" w:rsidRDefault="00B362DF" w:rsidP="00B36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28D0">
              <w:rPr>
                <w:sz w:val="24"/>
                <w:szCs w:val="24"/>
              </w:rPr>
              <w:t>3.1</w:t>
            </w:r>
          </w:p>
        </w:tc>
        <w:tc>
          <w:tcPr>
            <w:tcW w:w="640" w:type="dxa"/>
            <w:vAlign w:val="center"/>
          </w:tcPr>
          <w:p w:rsidR="00B362DF" w:rsidRPr="00ED717C" w:rsidRDefault="00B362DF" w:rsidP="00B36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17C">
              <w:rPr>
                <w:sz w:val="24"/>
                <w:szCs w:val="24"/>
              </w:rPr>
              <w:t>3.2</w:t>
            </w:r>
          </w:p>
        </w:tc>
        <w:tc>
          <w:tcPr>
            <w:tcW w:w="641" w:type="dxa"/>
            <w:vAlign w:val="center"/>
          </w:tcPr>
          <w:p w:rsidR="00B362DF" w:rsidRPr="00B362DF" w:rsidRDefault="00B362DF" w:rsidP="00B36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2DF">
              <w:rPr>
                <w:sz w:val="24"/>
                <w:szCs w:val="24"/>
              </w:rPr>
              <w:t>4.1</w:t>
            </w:r>
          </w:p>
        </w:tc>
        <w:tc>
          <w:tcPr>
            <w:tcW w:w="640" w:type="dxa"/>
            <w:vMerge w:val="restart"/>
            <w:shd w:val="clear" w:color="auto" w:fill="000000" w:themeFill="text1"/>
            <w:vAlign w:val="center"/>
          </w:tcPr>
          <w:p w:rsidR="00B362DF" w:rsidRPr="00B362DF" w:rsidRDefault="00B362DF" w:rsidP="00B362D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62DF">
              <w:rPr>
                <w:b/>
                <w:sz w:val="24"/>
                <w:szCs w:val="24"/>
              </w:rPr>
              <w:t>4.2</w:t>
            </w:r>
          </w:p>
        </w:tc>
        <w:tc>
          <w:tcPr>
            <w:tcW w:w="641" w:type="dxa"/>
          </w:tcPr>
          <w:p w:rsidR="00B362DF" w:rsidRPr="009B64A8" w:rsidRDefault="00B362DF" w:rsidP="00B36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</w:tr>
      <w:tr w:rsidR="00B362DF" w:rsidTr="00B362DF">
        <w:trPr>
          <w:trHeight w:val="292"/>
        </w:trPr>
        <w:tc>
          <w:tcPr>
            <w:tcW w:w="1526" w:type="dxa"/>
            <w:vMerge/>
          </w:tcPr>
          <w:p w:rsidR="00B362DF" w:rsidRDefault="00B362DF" w:rsidP="00CD4F93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40" w:type="dxa"/>
          </w:tcPr>
          <w:p w:rsidR="00B362DF" w:rsidRPr="009B64A8" w:rsidRDefault="00B362DF" w:rsidP="00CD4F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:rsidR="00B362DF" w:rsidRPr="009B64A8" w:rsidRDefault="00B362DF" w:rsidP="00CD4F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B362DF" w:rsidRPr="009B64A8" w:rsidRDefault="00B362DF" w:rsidP="00CD4F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:rsidR="00B362DF" w:rsidRPr="009B64A8" w:rsidRDefault="00B362DF" w:rsidP="00CD4F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B362DF" w:rsidRPr="009B64A8" w:rsidRDefault="00B362DF" w:rsidP="00CD4F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auto"/>
          </w:tcPr>
          <w:p w:rsidR="00B362DF" w:rsidRPr="009B64A8" w:rsidRDefault="00B362DF" w:rsidP="00CD4F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B362DF" w:rsidRPr="009B64A8" w:rsidRDefault="00B362DF" w:rsidP="00CD4F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:rsidR="00B362DF" w:rsidRPr="009B64A8" w:rsidRDefault="00B362DF" w:rsidP="00CD4F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B362DF" w:rsidRPr="009B64A8" w:rsidRDefault="00B362DF" w:rsidP="00CD4F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808080" w:themeFill="background1" w:themeFillShade="80"/>
          </w:tcPr>
          <w:p w:rsidR="00B362DF" w:rsidRPr="009B64A8" w:rsidRDefault="00B362DF" w:rsidP="00CD4F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" w:type="dxa"/>
            <w:vMerge/>
            <w:shd w:val="clear" w:color="auto" w:fill="000000" w:themeFill="text1"/>
          </w:tcPr>
          <w:p w:rsidR="00B362DF" w:rsidRPr="009B64A8" w:rsidRDefault="00B362DF" w:rsidP="00CD4F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:rsidR="00B362DF" w:rsidRPr="009B64A8" w:rsidRDefault="00B362DF" w:rsidP="00CD4F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362DF" w:rsidTr="00CD4F93">
        <w:tc>
          <w:tcPr>
            <w:tcW w:w="1526" w:type="dxa"/>
          </w:tcPr>
          <w:p w:rsidR="00B362DF" w:rsidRDefault="00B362DF" w:rsidP="00CD4F93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Název indikátorů k hodnocení cíle</w:t>
            </w:r>
          </w:p>
        </w:tc>
        <w:tc>
          <w:tcPr>
            <w:tcW w:w="7686" w:type="dxa"/>
            <w:gridSpan w:val="12"/>
          </w:tcPr>
          <w:p w:rsidR="00B362DF" w:rsidRPr="00357242" w:rsidRDefault="00B362DF" w:rsidP="00F521DF">
            <w:pPr>
              <w:pStyle w:val="Odstavecseseznamem"/>
              <w:numPr>
                <w:ilvl w:val="0"/>
                <w:numId w:val="46"/>
              </w:numPr>
              <w:spacing w:after="0" w:line="240" w:lineRule="auto"/>
              <w:rPr>
                <w:sz w:val="24"/>
                <w:szCs w:val="24"/>
              </w:rPr>
            </w:pPr>
            <w:r w:rsidRPr="00357242">
              <w:t xml:space="preserve">Finanční objem projektů realizovaných </w:t>
            </w:r>
            <w:r w:rsidR="00357242">
              <w:t xml:space="preserve">v rámci Mikroregionu </w:t>
            </w:r>
            <w:proofErr w:type="spellStart"/>
            <w:r w:rsidR="00357242">
              <w:t>Bílovecka</w:t>
            </w:r>
            <w:proofErr w:type="spellEnd"/>
            <w:r w:rsidR="00357242">
              <w:t>,</w:t>
            </w:r>
            <w:r w:rsidRPr="00357242">
              <w:t xml:space="preserve"> ITI Ostravské aglomerace s dopadem na Klimkovice</w:t>
            </w:r>
            <w:r w:rsidR="00357242">
              <w:t>, SLM a organizací, v nichž je město členem</w:t>
            </w:r>
          </w:p>
          <w:p w:rsidR="0001011D" w:rsidRPr="00357242" w:rsidRDefault="0001011D" w:rsidP="00F521DF">
            <w:pPr>
              <w:pStyle w:val="Odstavecseseznamem"/>
              <w:numPr>
                <w:ilvl w:val="0"/>
                <w:numId w:val="46"/>
              </w:numPr>
              <w:spacing w:after="0" w:line="240" w:lineRule="auto"/>
              <w:rPr>
                <w:sz w:val="24"/>
                <w:szCs w:val="24"/>
              </w:rPr>
            </w:pPr>
            <w:r w:rsidRPr="00357242">
              <w:rPr>
                <w:sz w:val="24"/>
                <w:szCs w:val="24"/>
              </w:rPr>
              <w:t xml:space="preserve">Počet </w:t>
            </w:r>
            <w:r w:rsidR="00357242">
              <w:rPr>
                <w:sz w:val="24"/>
                <w:szCs w:val="24"/>
              </w:rPr>
              <w:t>zastoupení</w:t>
            </w:r>
            <w:r w:rsidRPr="00357242">
              <w:rPr>
                <w:sz w:val="24"/>
                <w:szCs w:val="24"/>
              </w:rPr>
              <w:t xml:space="preserve"> města v orgánech sdružení</w:t>
            </w:r>
            <w:r w:rsidR="00357242">
              <w:rPr>
                <w:sz w:val="24"/>
                <w:szCs w:val="24"/>
              </w:rPr>
              <w:t xml:space="preserve"> a organizací</w:t>
            </w:r>
            <w:r w:rsidRPr="00357242">
              <w:rPr>
                <w:sz w:val="24"/>
                <w:szCs w:val="24"/>
              </w:rPr>
              <w:t>, jichž jsou Klimkovice členem</w:t>
            </w:r>
          </w:p>
          <w:p w:rsidR="0001011D" w:rsidRPr="0001011D" w:rsidRDefault="001F4F30" w:rsidP="00F521DF">
            <w:pPr>
              <w:pStyle w:val="Odstavecseseznamem"/>
              <w:numPr>
                <w:ilvl w:val="0"/>
                <w:numId w:val="46"/>
              </w:numPr>
              <w:spacing w:after="0" w:line="240" w:lineRule="auto"/>
              <w:rPr>
                <w:sz w:val="24"/>
                <w:szCs w:val="24"/>
              </w:rPr>
            </w:pPr>
            <w:r w:rsidRPr="00FB3C73">
              <w:rPr>
                <w:sz w:val="24"/>
                <w:szCs w:val="24"/>
              </w:rPr>
              <w:t>Počet partnerských</w:t>
            </w:r>
            <w:r w:rsidR="00FB3C73" w:rsidRPr="00FB3C73">
              <w:rPr>
                <w:sz w:val="24"/>
                <w:szCs w:val="24"/>
              </w:rPr>
              <w:t xml:space="preserve"> lázeňských</w:t>
            </w:r>
            <w:r w:rsidRPr="00FB3C73">
              <w:rPr>
                <w:sz w:val="24"/>
                <w:szCs w:val="24"/>
              </w:rPr>
              <w:t xml:space="preserve"> měst</w:t>
            </w:r>
          </w:p>
        </w:tc>
      </w:tr>
      <w:tr w:rsidR="000F5449" w:rsidTr="00CD4F93">
        <w:tc>
          <w:tcPr>
            <w:tcW w:w="1526" w:type="dxa"/>
          </w:tcPr>
          <w:p w:rsidR="000F5449" w:rsidRDefault="000F5449" w:rsidP="00CD4F93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Správce cíle</w:t>
            </w:r>
          </w:p>
        </w:tc>
        <w:tc>
          <w:tcPr>
            <w:tcW w:w="7686" w:type="dxa"/>
            <w:gridSpan w:val="12"/>
          </w:tcPr>
          <w:p w:rsidR="000F5449" w:rsidRPr="000F5449" w:rsidRDefault="002A77D5" w:rsidP="000F5449">
            <w:pPr>
              <w:spacing w:after="0" w:line="240" w:lineRule="auto"/>
              <w:rPr>
                <w:highlight w:val="green"/>
              </w:rPr>
            </w:pPr>
            <w:r>
              <w:t>starosta</w:t>
            </w:r>
          </w:p>
        </w:tc>
      </w:tr>
    </w:tbl>
    <w:p w:rsidR="000826D1" w:rsidRDefault="000826D1" w:rsidP="000E7911">
      <w:pPr>
        <w:spacing w:after="0" w:line="240" w:lineRule="auto"/>
        <w:rPr>
          <w:b/>
          <w:sz w:val="24"/>
          <w:szCs w:val="24"/>
        </w:rPr>
      </w:pPr>
    </w:p>
    <w:p w:rsidR="000826D1" w:rsidRDefault="000826D1" w:rsidP="006F0C43">
      <w:pPr>
        <w:spacing w:after="160" w:line="259" w:lineRule="auto"/>
        <w:jc w:val="left"/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8"/>
        <w:gridCol w:w="629"/>
        <w:gridCol w:w="629"/>
        <w:gridCol w:w="628"/>
        <w:gridCol w:w="629"/>
        <w:gridCol w:w="628"/>
        <w:gridCol w:w="629"/>
        <w:gridCol w:w="628"/>
        <w:gridCol w:w="629"/>
        <w:gridCol w:w="628"/>
        <w:gridCol w:w="629"/>
        <w:gridCol w:w="628"/>
        <w:gridCol w:w="630"/>
      </w:tblGrid>
      <w:tr w:rsidR="000826D1" w:rsidRPr="009B64A8" w:rsidTr="00CD4F93">
        <w:tc>
          <w:tcPr>
            <w:tcW w:w="1526" w:type="dxa"/>
          </w:tcPr>
          <w:p w:rsidR="000826D1" w:rsidRPr="009B64A8" w:rsidRDefault="000826D1" w:rsidP="00CD4F93">
            <w:pPr>
              <w:spacing w:after="0" w:line="240" w:lineRule="auto"/>
              <w:jc w:val="left"/>
              <w:rPr>
                <w:b/>
                <w:sz w:val="40"/>
                <w:szCs w:val="40"/>
              </w:rPr>
            </w:pPr>
            <w:r w:rsidRPr="009B64A8">
              <w:rPr>
                <w:b/>
                <w:sz w:val="40"/>
                <w:szCs w:val="40"/>
              </w:rPr>
              <w:t xml:space="preserve">Pilíř </w:t>
            </w: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7686" w:type="dxa"/>
            <w:gridSpan w:val="12"/>
          </w:tcPr>
          <w:p w:rsidR="000826D1" w:rsidRPr="009B64A8" w:rsidRDefault="000826D1" w:rsidP="00CD4F93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SPRÁVA MĚSTA</w:t>
            </w:r>
          </w:p>
        </w:tc>
      </w:tr>
      <w:tr w:rsidR="000826D1" w:rsidRPr="009B64A8" w:rsidTr="00CD4F93">
        <w:tc>
          <w:tcPr>
            <w:tcW w:w="1526" w:type="dxa"/>
          </w:tcPr>
          <w:p w:rsidR="000826D1" w:rsidRPr="009B64A8" w:rsidRDefault="000826D1" w:rsidP="00CD4F93">
            <w:pPr>
              <w:spacing w:after="0" w:line="240" w:lineRule="auto"/>
              <w:jc w:val="left"/>
              <w:rPr>
                <w:b/>
                <w:sz w:val="32"/>
                <w:szCs w:val="32"/>
              </w:rPr>
            </w:pPr>
            <w:r w:rsidRPr="009B64A8">
              <w:rPr>
                <w:b/>
                <w:sz w:val="32"/>
                <w:szCs w:val="32"/>
              </w:rPr>
              <w:t xml:space="preserve">Cíl </w:t>
            </w:r>
            <w:r>
              <w:rPr>
                <w:b/>
                <w:sz w:val="32"/>
                <w:szCs w:val="32"/>
              </w:rPr>
              <w:t>4.3</w:t>
            </w:r>
          </w:p>
        </w:tc>
        <w:tc>
          <w:tcPr>
            <w:tcW w:w="7686" w:type="dxa"/>
            <w:gridSpan w:val="12"/>
          </w:tcPr>
          <w:p w:rsidR="000826D1" w:rsidRPr="009B64A8" w:rsidRDefault="000826D1" w:rsidP="00CD4F93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Posilovat komunikaci s občany</w:t>
            </w:r>
          </w:p>
        </w:tc>
      </w:tr>
      <w:tr w:rsidR="000826D1" w:rsidTr="00CD4F93">
        <w:tc>
          <w:tcPr>
            <w:tcW w:w="1526" w:type="dxa"/>
          </w:tcPr>
          <w:p w:rsidR="000826D1" w:rsidRDefault="000826D1" w:rsidP="00CD4F93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Popis cíle</w:t>
            </w:r>
          </w:p>
        </w:tc>
        <w:tc>
          <w:tcPr>
            <w:tcW w:w="7686" w:type="dxa"/>
            <w:gridSpan w:val="12"/>
          </w:tcPr>
          <w:p w:rsidR="00C46F43" w:rsidRDefault="00B362DF" w:rsidP="00CD4F93">
            <w:pPr>
              <w:spacing w:after="0" w:line="240" w:lineRule="auto"/>
            </w:pPr>
            <w:r>
              <w:t>Vedení města by všeobecně mělo mít zájem na otevřené komunikaci s občany, minimálně z politických důvodů. K tom</w:t>
            </w:r>
            <w:r w:rsidR="00E50D4D">
              <w:t>u</w:t>
            </w:r>
            <w:r>
              <w:t xml:space="preserve"> by mělo využít jakýchkoli prostředků- komunikačních kanálů, které musí být s</w:t>
            </w:r>
            <w:r w:rsidR="00E50D4D">
              <w:t>tále otevřeny obous</w:t>
            </w:r>
            <w:r w:rsidR="00C46F43">
              <w:t>měrně, tzn.:</w:t>
            </w:r>
          </w:p>
          <w:p w:rsidR="00C46F43" w:rsidRPr="00C46F43" w:rsidRDefault="00C46F43" w:rsidP="00A2405C">
            <w:pPr>
              <w:pStyle w:val="Odstavecseseznamem"/>
              <w:numPr>
                <w:ilvl w:val="0"/>
                <w:numId w:val="38"/>
              </w:numPr>
              <w:spacing w:after="0" w:line="240" w:lineRule="auto"/>
              <w:ind w:left="459"/>
              <w:rPr>
                <w:b/>
              </w:rPr>
            </w:pPr>
            <w:r w:rsidRPr="00C46F43">
              <w:rPr>
                <w:b/>
              </w:rPr>
              <w:t>Komunikace směrem do radnice</w:t>
            </w:r>
          </w:p>
          <w:p w:rsidR="00C46F43" w:rsidRDefault="00C46F43" w:rsidP="00C46F43">
            <w:pPr>
              <w:spacing w:after="0" w:line="240" w:lineRule="auto"/>
              <w:ind w:left="34"/>
            </w:pPr>
            <w:r>
              <w:t>Pro to, aby vedení města činilo správná rozhodnutí v souladu s vůlí občanů, je nezbytné, aby r</w:t>
            </w:r>
            <w:r w:rsidR="00B362DF">
              <w:t>adnice naslouch</w:t>
            </w:r>
            <w:r>
              <w:t>ala</w:t>
            </w:r>
            <w:r w:rsidR="00B362DF">
              <w:t xml:space="preserve"> potřebám občanů</w:t>
            </w:r>
            <w:r>
              <w:t>.</w:t>
            </w:r>
          </w:p>
          <w:p w:rsidR="00C46F43" w:rsidRPr="00C46F43" w:rsidRDefault="00C46F43" w:rsidP="00A2405C">
            <w:pPr>
              <w:pStyle w:val="Odstavecseseznamem"/>
              <w:numPr>
                <w:ilvl w:val="0"/>
                <w:numId w:val="38"/>
              </w:numPr>
              <w:spacing w:after="0" w:line="240" w:lineRule="auto"/>
              <w:ind w:left="459"/>
              <w:rPr>
                <w:b/>
              </w:rPr>
            </w:pPr>
            <w:r w:rsidRPr="00C46F43">
              <w:rPr>
                <w:b/>
              </w:rPr>
              <w:t>Komunikace směrem z</w:t>
            </w:r>
            <w:r>
              <w:rPr>
                <w:b/>
              </w:rPr>
              <w:t> </w:t>
            </w:r>
            <w:r w:rsidRPr="00C46F43">
              <w:rPr>
                <w:b/>
              </w:rPr>
              <w:t xml:space="preserve">radnice </w:t>
            </w:r>
          </w:p>
          <w:p w:rsidR="00C46F43" w:rsidRDefault="00C46F43" w:rsidP="00C46F43">
            <w:pPr>
              <w:spacing w:after="0" w:line="240" w:lineRule="auto"/>
              <w:ind w:left="34"/>
            </w:pPr>
            <w:r>
              <w:t>Občané musí být informováni o dění na radnici, o vývoji jednotlivých kauz, o rozhodnutích a cílech, které si vedení města po komunikaci s občany stanovuje.</w:t>
            </w:r>
          </w:p>
          <w:p w:rsidR="00C46F43" w:rsidRPr="00C46F43" w:rsidRDefault="00C46F43" w:rsidP="00A2405C">
            <w:pPr>
              <w:pStyle w:val="Odstavecseseznamem"/>
              <w:numPr>
                <w:ilvl w:val="0"/>
                <w:numId w:val="38"/>
              </w:numPr>
              <w:spacing w:after="0" w:line="240" w:lineRule="auto"/>
              <w:ind w:left="459"/>
              <w:rPr>
                <w:b/>
              </w:rPr>
            </w:pPr>
            <w:r w:rsidRPr="00C46F43">
              <w:rPr>
                <w:b/>
              </w:rPr>
              <w:t>Naplňování cílů MA21</w:t>
            </w:r>
          </w:p>
          <w:p w:rsidR="000826D1" w:rsidRPr="00B362DF" w:rsidRDefault="00C46F43" w:rsidP="00C46F43">
            <w:pPr>
              <w:spacing w:after="0" w:line="240" w:lineRule="auto"/>
            </w:pPr>
            <w:r>
              <w:t>Pro zajištění obousměrného toku informací je vhodné využít</w:t>
            </w:r>
            <w:r w:rsidR="00B362DF">
              <w:t xml:space="preserve"> program místní Agendy 21,</w:t>
            </w:r>
            <w:r>
              <w:t xml:space="preserve"> který výše uvedené ošetřuje. Cí</w:t>
            </w:r>
            <w:r w:rsidR="00B362DF">
              <w:t xml:space="preserve">lem města by měl být postup do co nejvyšší kategorie, což je možné jen </w:t>
            </w:r>
            <w:r w:rsidR="00E50D4D">
              <w:t>při postupném plnění dílčích cí</w:t>
            </w:r>
            <w:r w:rsidR="00B362DF">
              <w:t>lů – v prvé řadě komunikace mezi radnicí a občanem a naopak, dále podporou udržitelného rozvoje (zdravá ekonomika, zdravé město, ekologie), spolupráce s podobně zaměřenými subjekty</w:t>
            </w:r>
            <w:r>
              <w:t>.</w:t>
            </w:r>
          </w:p>
        </w:tc>
      </w:tr>
      <w:tr w:rsidR="000826D1" w:rsidTr="00CD4F93">
        <w:tc>
          <w:tcPr>
            <w:tcW w:w="1526" w:type="dxa"/>
          </w:tcPr>
          <w:p w:rsidR="000826D1" w:rsidRDefault="000826D1" w:rsidP="00CD4F93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Hlavní opatření</w:t>
            </w:r>
          </w:p>
        </w:tc>
        <w:tc>
          <w:tcPr>
            <w:tcW w:w="7686" w:type="dxa"/>
            <w:gridSpan w:val="12"/>
          </w:tcPr>
          <w:p w:rsidR="000826D1" w:rsidRDefault="00C46F43" w:rsidP="00CD4F93">
            <w:pPr>
              <w:spacing w:after="0" w:line="240" w:lineRule="auto"/>
              <w:rPr>
                <w:b/>
              </w:rPr>
            </w:pPr>
            <w:proofErr w:type="gramStart"/>
            <w:r w:rsidRPr="00C46F43">
              <w:rPr>
                <w:b/>
              </w:rPr>
              <w:t>A.1 Komunikační</w:t>
            </w:r>
            <w:proofErr w:type="gramEnd"/>
            <w:r w:rsidRPr="00C46F43">
              <w:rPr>
                <w:b/>
              </w:rPr>
              <w:t xml:space="preserve"> kanál směrem do radnice</w:t>
            </w:r>
          </w:p>
          <w:p w:rsidR="00C46F43" w:rsidRPr="00C46F43" w:rsidRDefault="00C46F43" w:rsidP="00A2405C">
            <w:pPr>
              <w:pStyle w:val="Odstavecseseznamem"/>
              <w:numPr>
                <w:ilvl w:val="0"/>
                <w:numId w:val="34"/>
              </w:numPr>
              <w:spacing w:after="0" w:line="240" w:lineRule="auto"/>
              <w:ind w:left="459"/>
            </w:pPr>
            <w:r w:rsidRPr="00C46F43">
              <w:t>besedy, kulaté stoly</w:t>
            </w:r>
          </w:p>
          <w:p w:rsidR="00C46F43" w:rsidRPr="00C46F43" w:rsidRDefault="00C46F43" w:rsidP="00A2405C">
            <w:pPr>
              <w:pStyle w:val="Odstavecseseznamem"/>
              <w:numPr>
                <w:ilvl w:val="0"/>
                <w:numId w:val="34"/>
              </w:numPr>
              <w:spacing w:after="0" w:line="240" w:lineRule="auto"/>
              <w:ind w:left="459"/>
            </w:pPr>
            <w:r w:rsidRPr="00C46F43">
              <w:t>zastupitelstva</w:t>
            </w:r>
          </w:p>
          <w:p w:rsidR="00C46F43" w:rsidRPr="00C46F43" w:rsidRDefault="00C46F43" w:rsidP="00A2405C">
            <w:pPr>
              <w:pStyle w:val="Odstavecseseznamem"/>
              <w:numPr>
                <w:ilvl w:val="0"/>
                <w:numId w:val="34"/>
              </w:numPr>
              <w:spacing w:after="0" w:line="240" w:lineRule="auto"/>
              <w:ind w:left="459"/>
            </w:pPr>
            <w:r w:rsidRPr="00C46F43">
              <w:t>oficiální připomínky občanů přes podatelnu</w:t>
            </w:r>
          </w:p>
          <w:p w:rsidR="00C46F43" w:rsidRPr="00C46F43" w:rsidRDefault="00C46F43" w:rsidP="00A2405C">
            <w:pPr>
              <w:pStyle w:val="Odstavecseseznamem"/>
              <w:numPr>
                <w:ilvl w:val="0"/>
                <w:numId w:val="34"/>
              </w:numPr>
              <w:spacing w:after="0" w:line="240" w:lineRule="auto"/>
              <w:ind w:left="459"/>
            </w:pPr>
            <w:r w:rsidRPr="00C46F43">
              <w:t>individuální komunikace občana s úředníkem či vedením města</w:t>
            </w:r>
          </w:p>
          <w:p w:rsidR="00C46F43" w:rsidRDefault="00C46F43" w:rsidP="00CD4F93">
            <w:pPr>
              <w:spacing w:after="0" w:line="240" w:lineRule="auto"/>
              <w:rPr>
                <w:b/>
              </w:rPr>
            </w:pPr>
            <w:proofErr w:type="gramStart"/>
            <w:r w:rsidRPr="00C46F43">
              <w:rPr>
                <w:b/>
              </w:rPr>
              <w:t>B.1 Komunikační</w:t>
            </w:r>
            <w:proofErr w:type="gramEnd"/>
            <w:r w:rsidRPr="00C46F43">
              <w:rPr>
                <w:b/>
              </w:rPr>
              <w:t xml:space="preserve"> kanál směrem z</w:t>
            </w:r>
            <w:r>
              <w:rPr>
                <w:b/>
              </w:rPr>
              <w:t> </w:t>
            </w:r>
            <w:r w:rsidRPr="00C46F43">
              <w:rPr>
                <w:b/>
              </w:rPr>
              <w:t>radnice</w:t>
            </w:r>
          </w:p>
          <w:p w:rsidR="00C46F43" w:rsidRPr="00C46F43" w:rsidRDefault="00C46F43" w:rsidP="00A2405C">
            <w:pPr>
              <w:pStyle w:val="Odstavecseseznamem"/>
              <w:numPr>
                <w:ilvl w:val="0"/>
                <w:numId w:val="39"/>
              </w:numPr>
              <w:spacing w:after="0" w:line="240" w:lineRule="auto"/>
              <w:ind w:left="459"/>
              <w:rPr>
                <w:b/>
              </w:rPr>
            </w:pPr>
            <w:r>
              <w:t>webové stránky města, sociální sítě</w:t>
            </w:r>
          </w:p>
          <w:p w:rsidR="00C46F43" w:rsidRPr="00C46F43" w:rsidRDefault="00C46F43" w:rsidP="00A2405C">
            <w:pPr>
              <w:pStyle w:val="Odstavecseseznamem"/>
              <w:numPr>
                <w:ilvl w:val="0"/>
                <w:numId w:val="39"/>
              </w:numPr>
              <w:spacing w:after="0" w:line="240" w:lineRule="auto"/>
              <w:ind w:left="459"/>
              <w:rPr>
                <w:b/>
              </w:rPr>
            </w:pPr>
            <w:r>
              <w:t>Zpravodaj</w:t>
            </w:r>
          </w:p>
          <w:p w:rsidR="00C46F43" w:rsidRPr="00C46F43" w:rsidRDefault="00C46F43" w:rsidP="00A2405C">
            <w:pPr>
              <w:pStyle w:val="Odstavecseseznamem"/>
              <w:numPr>
                <w:ilvl w:val="0"/>
                <w:numId w:val="39"/>
              </w:numPr>
              <w:spacing w:after="0" w:line="240" w:lineRule="auto"/>
              <w:ind w:left="459"/>
              <w:rPr>
                <w:b/>
              </w:rPr>
            </w:pPr>
            <w:r>
              <w:t>lokální televizní vysílání, městský rozhlas</w:t>
            </w:r>
          </w:p>
          <w:p w:rsidR="00C46F43" w:rsidRPr="00C46F43" w:rsidRDefault="00E50D4D" w:rsidP="00A2405C">
            <w:pPr>
              <w:pStyle w:val="Odstavecseseznamem"/>
              <w:numPr>
                <w:ilvl w:val="0"/>
                <w:numId w:val="39"/>
              </w:numPr>
              <w:spacing w:after="0" w:line="240" w:lineRule="auto"/>
              <w:ind w:left="459"/>
              <w:rPr>
                <w:b/>
              </w:rPr>
            </w:pPr>
            <w:r>
              <w:t>zas</w:t>
            </w:r>
            <w:r w:rsidR="00C46F43">
              <w:t>tupitelstva</w:t>
            </w:r>
          </w:p>
          <w:p w:rsidR="00C46F43" w:rsidRPr="00C46F43" w:rsidRDefault="00C46F43" w:rsidP="00A2405C">
            <w:pPr>
              <w:pStyle w:val="Odstavecseseznamem"/>
              <w:numPr>
                <w:ilvl w:val="0"/>
                <w:numId w:val="39"/>
              </w:numPr>
              <w:spacing w:after="0" w:line="240" w:lineRule="auto"/>
              <w:ind w:left="459"/>
              <w:rPr>
                <w:b/>
              </w:rPr>
            </w:pPr>
            <w:r>
              <w:t>besedy s občany, kulaté stoly</w:t>
            </w:r>
          </w:p>
          <w:p w:rsidR="00C46F43" w:rsidRPr="00C46F43" w:rsidRDefault="00C46F43" w:rsidP="00A2405C">
            <w:pPr>
              <w:pStyle w:val="Odstavecseseznamem"/>
              <w:numPr>
                <w:ilvl w:val="0"/>
                <w:numId w:val="39"/>
              </w:numPr>
              <w:spacing w:after="0" w:line="240" w:lineRule="auto"/>
              <w:ind w:left="459"/>
              <w:rPr>
                <w:b/>
              </w:rPr>
            </w:pPr>
            <w:r>
              <w:t>oficiální korespondence</w:t>
            </w:r>
          </w:p>
          <w:p w:rsidR="00C46F43" w:rsidRPr="00D45E91" w:rsidRDefault="00C46F43" w:rsidP="00A2405C">
            <w:pPr>
              <w:pStyle w:val="Odstavecseseznamem"/>
              <w:numPr>
                <w:ilvl w:val="0"/>
                <w:numId w:val="39"/>
              </w:numPr>
              <w:spacing w:after="0" w:line="240" w:lineRule="auto"/>
              <w:ind w:left="459"/>
              <w:rPr>
                <w:b/>
              </w:rPr>
            </w:pPr>
            <w:r>
              <w:t>individuální komunikace občana s úředníkem či vedením města</w:t>
            </w:r>
          </w:p>
          <w:p w:rsidR="00D45E91" w:rsidRPr="00C46F43" w:rsidRDefault="00D45E91" w:rsidP="00A2405C">
            <w:pPr>
              <w:pStyle w:val="Odstavecseseznamem"/>
              <w:numPr>
                <w:ilvl w:val="0"/>
                <w:numId w:val="39"/>
              </w:numPr>
              <w:spacing w:after="0" w:line="240" w:lineRule="auto"/>
              <w:ind w:left="459"/>
              <w:rPr>
                <w:b/>
              </w:rPr>
            </w:pPr>
            <w:r>
              <w:t>ankety zaměřené na zlepšení vzájemné informovanosti radnice i občanů</w:t>
            </w:r>
          </w:p>
          <w:p w:rsidR="00C46F43" w:rsidRDefault="00C46F43" w:rsidP="00CD4F93">
            <w:pPr>
              <w:spacing w:after="0" w:line="240" w:lineRule="auto"/>
              <w:rPr>
                <w:b/>
              </w:rPr>
            </w:pPr>
            <w:proofErr w:type="gramStart"/>
            <w:r w:rsidRPr="00C46F43">
              <w:rPr>
                <w:b/>
              </w:rPr>
              <w:t>C.1 Místní</w:t>
            </w:r>
            <w:proofErr w:type="gramEnd"/>
            <w:r w:rsidRPr="00C46F43">
              <w:rPr>
                <w:b/>
              </w:rPr>
              <w:t xml:space="preserve"> Agenda 21</w:t>
            </w:r>
          </w:p>
          <w:p w:rsidR="00C46F43" w:rsidRPr="00B362DF" w:rsidRDefault="00C46F43" w:rsidP="00A2405C">
            <w:pPr>
              <w:pStyle w:val="Odstavecseseznamem"/>
              <w:numPr>
                <w:ilvl w:val="0"/>
                <w:numId w:val="40"/>
              </w:numPr>
              <w:spacing w:after="0" w:line="240" w:lineRule="auto"/>
              <w:ind w:left="459"/>
            </w:pPr>
            <w:r>
              <w:t>podpora komunitního života</w:t>
            </w:r>
          </w:p>
        </w:tc>
      </w:tr>
      <w:tr w:rsidR="00B362DF" w:rsidTr="00D21D80">
        <w:trPr>
          <w:trHeight w:val="293"/>
        </w:trPr>
        <w:tc>
          <w:tcPr>
            <w:tcW w:w="1526" w:type="dxa"/>
            <w:vMerge w:val="restart"/>
          </w:tcPr>
          <w:p w:rsidR="00B362DF" w:rsidRDefault="00B362DF" w:rsidP="00CD4F93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Vazba na jiné cíle</w:t>
            </w:r>
          </w:p>
        </w:tc>
        <w:tc>
          <w:tcPr>
            <w:tcW w:w="640" w:type="dxa"/>
            <w:tcBorders>
              <w:bottom w:val="single" w:sz="4" w:space="0" w:color="000000" w:themeColor="text1"/>
            </w:tcBorders>
          </w:tcPr>
          <w:p w:rsidR="00B362DF" w:rsidRPr="009B64A8" w:rsidRDefault="00B362DF" w:rsidP="00B36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641" w:type="dxa"/>
            <w:tcBorders>
              <w:bottom w:val="single" w:sz="4" w:space="0" w:color="000000" w:themeColor="text1"/>
            </w:tcBorders>
          </w:tcPr>
          <w:p w:rsidR="00B362DF" w:rsidRPr="009B64A8" w:rsidRDefault="00B362DF" w:rsidP="00B36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640" w:type="dxa"/>
          </w:tcPr>
          <w:p w:rsidR="00B362DF" w:rsidRPr="009B64A8" w:rsidRDefault="00B362DF" w:rsidP="00B36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641" w:type="dxa"/>
          </w:tcPr>
          <w:p w:rsidR="00B362DF" w:rsidRPr="009B64A8" w:rsidRDefault="00B362DF" w:rsidP="00B36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40" w:type="dxa"/>
          </w:tcPr>
          <w:p w:rsidR="00B362DF" w:rsidRPr="009B64A8" w:rsidRDefault="00B362DF" w:rsidP="00B36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641" w:type="dxa"/>
            <w:vAlign w:val="center"/>
          </w:tcPr>
          <w:p w:rsidR="00B362DF" w:rsidRPr="0005752A" w:rsidRDefault="00B362DF" w:rsidP="00B36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752A">
              <w:rPr>
                <w:sz w:val="24"/>
                <w:szCs w:val="24"/>
              </w:rPr>
              <w:t>2.3</w:t>
            </w:r>
          </w:p>
        </w:tc>
        <w:tc>
          <w:tcPr>
            <w:tcW w:w="640" w:type="dxa"/>
            <w:vAlign w:val="center"/>
          </w:tcPr>
          <w:p w:rsidR="00B362DF" w:rsidRPr="00257FCF" w:rsidRDefault="00B362DF" w:rsidP="00B36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7FCF">
              <w:rPr>
                <w:sz w:val="24"/>
                <w:szCs w:val="24"/>
              </w:rPr>
              <w:t>2.4</w:t>
            </w:r>
          </w:p>
        </w:tc>
        <w:tc>
          <w:tcPr>
            <w:tcW w:w="641" w:type="dxa"/>
            <w:vAlign w:val="center"/>
          </w:tcPr>
          <w:p w:rsidR="00B362DF" w:rsidRPr="005528D0" w:rsidRDefault="00B362DF" w:rsidP="00B36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28D0">
              <w:rPr>
                <w:sz w:val="24"/>
                <w:szCs w:val="24"/>
              </w:rPr>
              <w:t>3.1</w:t>
            </w:r>
          </w:p>
        </w:tc>
        <w:tc>
          <w:tcPr>
            <w:tcW w:w="640" w:type="dxa"/>
            <w:vAlign w:val="center"/>
          </w:tcPr>
          <w:p w:rsidR="00B362DF" w:rsidRPr="00ED717C" w:rsidRDefault="00B362DF" w:rsidP="00B36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17C">
              <w:rPr>
                <w:sz w:val="24"/>
                <w:szCs w:val="24"/>
              </w:rPr>
              <w:t>3.2</w:t>
            </w:r>
          </w:p>
        </w:tc>
        <w:tc>
          <w:tcPr>
            <w:tcW w:w="641" w:type="dxa"/>
            <w:vAlign w:val="center"/>
          </w:tcPr>
          <w:p w:rsidR="00B362DF" w:rsidRPr="00B362DF" w:rsidRDefault="00B362DF" w:rsidP="00B36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2DF">
              <w:rPr>
                <w:sz w:val="24"/>
                <w:szCs w:val="24"/>
              </w:rPr>
              <w:t>4.1</w:t>
            </w:r>
          </w:p>
        </w:tc>
        <w:tc>
          <w:tcPr>
            <w:tcW w:w="640" w:type="dxa"/>
            <w:vAlign w:val="center"/>
          </w:tcPr>
          <w:p w:rsidR="00B362DF" w:rsidRPr="00B362DF" w:rsidRDefault="00B362DF" w:rsidP="00B36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2DF">
              <w:rPr>
                <w:sz w:val="24"/>
                <w:szCs w:val="24"/>
              </w:rPr>
              <w:t>4.2</w:t>
            </w:r>
          </w:p>
        </w:tc>
        <w:tc>
          <w:tcPr>
            <w:tcW w:w="641" w:type="dxa"/>
            <w:vMerge w:val="restart"/>
            <w:shd w:val="clear" w:color="auto" w:fill="000000" w:themeFill="text1"/>
            <w:vAlign w:val="center"/>
          </w:tcPr>
          <w:p w:rsidR="00B362DF" w:rsidRPr="00B362DF" w:rsidRDefault="00B362DF" w:rsidP="00B362D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62DF">
              <w:rPr>
                <w:b/>
                <w:sz w:val="24"/>
                <w:szCs w:val="24"/>
              </w:rPr>
              <w:t>4.3</w:t>
            </w:r>
          </w:p>
        </w:tc>
      </w:tr>
      <w:tr w:rsidR="00B362DF" w:rsidTr="00D21D80">
        <w:trPr>
          <w:trHeight w:val="292"/>
        </w:trPr>
        <w:tc>
          <w:tcPr>
            <w:tcW w:w="1526" w:type="dxa"/>
            <w:vMerge/>
          </w:tcPr>
          <w:p w:rsidR="00B362DF" w:rsidRDefault="00B362DF" w:rsidP="00CD4F93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808080" w:themeFill="background1" w:themeFillShade="80"/>
          </w:tcPr>
          <w:p w:rsidR="00B362DF" w:rsidRPr="009B64A8" w:rsidRDefault="00B362DF" w:rsidP="00CD4F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808080" w:themeFill="background1" w:themeFillShade="80"/>
          </w:tcPr>
          <w:p w:rsidR="00B362DF" w:rsidRPr="009B64A8" w:rsidRDefault="00B362DF" w:rsidP="00CD4F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B362DF" w:rsidRPr="009B64A8" w:rsidRDefault="00B362DF" w:rsidP="00CD4F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808080" w:themeFill="background1" w:themeFillShade="80"/>
          </w:tcPr>
          <w:p w:rsidR="00B362DF" w:rsidRPr="009B64A8" w:rsidRDefault="00B362DF" w:rsidP="00CD4F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B362DF" w:rsidRPr="009B64A8" w:rsidRDefault="00B362DF" w:rsidP="00CD4F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808080" w:themeFill="background1" w:themeFillShade="80"/>
          </w:tcPr>
          <w:p w:rsidR="00B362DF" w:rsidRPr="009B64A8" w:rsidRDefault="00B362DF" w:rsidP="00CD4F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808080" w:themeFill="background1" w:themeFillShade="80"/>
          </w:tcPr>
          <w:p w:rsidR="00B362DF" w:rsidRPr="009B64A8" w:rsidRDefault="00B362DF" w:rsidP="00CD4F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:rsidR="00B362DF" w:rsidRPr="009B64A8" w:rsidRDefault="00B362DF" w:rsidP="00CD4F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B362DF" w:rsidRPr="009B64A8" w:rsidRDefault="00B362DF" w:rsidP="00CD4F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:rsidR="00B362DF" w:rsidRPr="009B64A8" w:rsidRDefault="00B362DF" w:rsidP="00CD4F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B362DF" w:rsidRPr="009B64A8" w:rsidRDefault="00B362DF" w:rsidP="00CD4F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1" w:type="dxa"/>
            <w:vMerge/>
            <w:shd w:val="clear" w:color="auto" w:fill="000000" w:themeFill="text1"/>
          </w:tcPr>
          <w:p w:rsidR="00B362DF" w:rsidRPr="00B362DF" w:rsidRDefault="00B362DF" w:rsidP="00CD4F9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362DF" w:rsidTr="00CD4F93">
        <w:tc>
          <w:tcPr>
            <w:tcW w:w="1526" w:type="dxa"/>
          </w:tcPr>
          <w:p w:rsidR="00B362DF" w:rsidRDefault="00B362DF" w:rsidP="00CD4F93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Název indikátorů k hodnocení cíle</w:t>
            </w:r>
          </w:p>
        </w:tc>
        <w:tc>
          <w:tcPr>
            <w:tcW w:w="7686" w:type="dxa"/>
            <w:gridSpan w:val="12"/>
          </w:tcPr>
          <w:p w:rsidR="001F4F30" w:rsidRDefault="00C46F43" w:rsidP="001F4F30">
            <w:pPr>
              <w:pStyle w:val="Odstavecseseznamem"/>
              <w:numPr>
                <w:ilvl w:val="0"/>
                <w:numId w:val="40"/>
              </w:numPr>
              <w:spacing w:after="0" w:line="240" w:lineRule="auto"/>
              <w:ind w:left="459"/>
            </w:pPr>
            <w:r w:rsidRPr="00ED16B7">
              <w:t>Počet veřejných projednávání, veřejných fór</w:t>
            </w:r>
          </w:p>
          <w:p w:rsidR="00C46F43" w:rsidRPr="001F4F30" w:rsidRDefault="00C46F43" w:rsidP="001F4F30">
            <w:pPr>
              <w:pStyle w:val="Odstavecseseznamem"/>
              <w:numPr>
                <w:ilvl w:val="0"/>
                <w:numId w:val="40"/>
              </w:numPr>
              <w:spacing w:after="0" w:line="240" w:lineRule="auto"/>
              <w:ind w:left="459"/>
            </w:pPr>
            <w:r w:rsidRPr="003E7AAF">
              <w:t>Počet aktivit k podpoře sounáležitosti občanů s městem a jeho tradicemi</w:t>
            </w:r>
          </w:p>
        </w:tc>
      </w:tr>
      <w:tr w:rsidR="00D152EE" w:rsidTr="00CD4F93">
        <w:tc>
          <w:tcPr>
            <w:tcW w:w="1526" w:type="dxa"/>
          </w:tcPr>
          <w:p w:rsidR="00D152EE" w:rsidRDefault="00D152EE" w:rsidP="00CD4F93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Správce cíle</w:t>
            </w:r>
          </w:p>
        </w:tc>
        <w:tc>
          <w:tcPr>
            <w:tcW w:w="7686" w:type="dxa"/>
            <w:gridSpan w:val="12"/>
          </w:tcPr>
          <w:p w:rsidR="00D152EE" w:rsidRPr="00ED16B7" w:rsidRDefault="002A77D5" w:rsidP="00E50D4D">
            <w:pPr>
              <w:spacing w:after="0" w:line="240" w:lineRule="auto"/>
            </w:pPr>
            <w:r>
              <w:t>Referentka kulturního informačního střediska</w:t>
            </w:r>
          </w:p>
        </w:tc>
      </w:tr>
    </w:tbl>
    <w:p w:rsidR="000826D1" w:rsidRDefault="000826D1" w:rsidP="000E7911">
      <w:pPr>
        <w:spacing w:after="0" w:line="240" w:lineRule="auto"/>
        <w:rPr>
          <w:b/>
          <w:sz w:val="24"/>
          <w:szCs w:val="24"/>
        </w:rPr>
      </w:pPr>
    </w:p>
    <w:p w:rsidR="004A0654" w:rsidRDefault="004A0654" w:rsidP="000E7911">
      <w:pPr>
        <w:spacing w:after="0" w:line="240" w:lineRule="auto"/>
        <w:rPr>
          <w:b/>
          <w:sz w:val="24"/>
          <w:szCs w:val="24"/>
        </w:rPr>
      </w:pPr>
    </w:p>
    <w:p w:rsidR="00A05152" w:rsidRDefault="00A05152">
      <w:pPr>
        <w:spacing w:after="160" w:line="259" w:lineRule="auto"/>
        <w:jc w:val="left"/>
        <w:rPr>
          <w:b/>
          <w:sz w:val="24"/>
          <w:szCs w:val="24"/>
        </w:rPr>
      </w:pPr>
    </w:p>
    <w:p w:rsidR="004A0654" w:rsidRPr="001F4F30" w:rsidRDefault="006F0C43" w:rsidP="006F0C43">
      <w:pPr>
        <w:pStyle w:val="Nadpis1"/>
        <w:spacing w:after="160" w:line="259" w:lineRule="auto"/>
        <w:ind w:left="360"/>
        <w:jc w:val="left"/>
        <w:rPr>
          <w:rFonts w:asciiTheme="minorHAnsi" w:hAnsiTheme="minorHAnsi"/>
          <w:sz w:val="32"/>
          <w:szCs w:val="32"/>
        </w:rPr>
      </w:pPr>
      <w:bookmarkStart w:id="7" w:name="_Toc389041796"/>
      <w:r>
        <w:rPr>
          <w:rFonts w:asciiTheme="minorHAnsi" w:hAnsiTheme="minorHAnsi"/>
          <w:sz w:val="32"/>
          <w:szCs w:val="32"/>
        </w:rPr>
        <w:t xml:space="preserve">III. </w:t>
      </w:r>
      <w:r w:rsidR="001F4F30" w:rsidRPr="001F4F30">
        <w:rPr>
          <w:rFonts w:asciiTheme="minorHAnsi" w:hAnsiTheme="minorHAnsi"/>
          <w:sz w:val="32"/>
          <w:szCs w:val="32"/>
        </w:rPr>
        <w:t>VZÁJEMNÉ VAZBY CÍLŮ</w:t>
      </w:r>
      <w:bookmarkEnd w:id="7"/>
    </w:p>
    <w:p w:rsidR="00A05152" w:rsidRPr="001F4F30" w:rsidRDefault="001F4F30" w:rsidP="000E7911">
      <w:pPr>
        <w:spacing w:after="0" w:line="240" w:lineRule="auto"/>
      </w:pPr>
      <w:r w:rsidRPr="001F4F30">
        <w:t xml:space="preserve">Jak bylo uvedeno výše, </w:t>
      </w:r>
      <w:r>
        <w:t>jednotlivé cíle Strategického plánu rozvoje města Klimkovice jsou vzájemně provázány a navzájem se doplňují či podmiňují. Provázanost jednotlivých cílů je zobrazena v následujícím přehledu.</w:t>
      </w:r>
    </w:p>
    <w:p w:rsidR="001F4F30" w:rsidRPr="00A05152" w:rsidRDefault="001F4F30" w:rsidP="000E7911">
      <w:pPr>
        <w:spacing w:after="0" w:line="240" w:lineRule="auto"/>
        <w:rPr>
          <w:b/>
          <w:sz w:val="36"/>
          <w:szCs w:val="36"/>
        </w:rPr>
      </w:pPr>
    </w:p>
    <w:tbl>
      <w:tblPr>
        <w:tblStyle w:val="Stednmka3zvraznn1"/>
        <w:tblW w:w="0" w:type="auto"/>
        <w:tblLook w:val="06A0" w:firstRow="1" w:lastRow="0" w:firstColumn="1" w:lastColumn="0" w:noHBand="1" w:noVBand="1"/>
      </w:tblPr>
      <w:tblGrid>
        <w:gridCol w:w="695"/>
        <w:gridCol w:w="695"/>
        <w:gridCol w:w="695"/>
        <w:gridCol w:w="695"/>
        <w:gridCol w:w="696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4A0654" w:rsidTr="00B161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4A0654" w:rsidRDefault="004A0654" w:rsidP="004A065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4A0654" w:rsidRDefault="004A0654" w:rsidP="004A065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1.1</w:t>
            </w:r>
          </w:p>
        </w:tc>
        <w:tc>
          <w:tcPr>
            <w:tcW w:w="708" w:type="dxa"/>
          </w:tcPr>
          <w:p w:rsidR="004A0654" w:rsidRDefault="004A0654" w:rsidP="004A065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1.2</w:t>
            </w:r>
          </w:p>
        </w:tc>
        <w:tc>
          <w:tcPr>
            <w:tcW w:w="708" w:type="dxa"/>
          </w:tcPr>
          <w:p w:rsidR="004A0654" w:rsidRDefault="004A0654" w:rsidP="004A065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1.3</w:t>
            </w:r>
          </w:p>
        </w:tc>
        <w:tc>
          <w:tcPr>
            <w:tcW w:w="708" w:type="dxa"/>
          </w:tcPr>
          <w:p w:rsidR="004A0654" w:rsidRDefault="004A0654" w:rsidP="004A065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2.1</w:t>
            </w:r>
          </w:p>
        </w:tc>
        <w:tc>
          <w:tcPr>
            <w:tcW w:w="709" w:type="dxa"/>
          </w:tcPr>
          <w:p w:rsidR="004A0654" w:rsidRDefault="004A0654" w:rsidP="004A065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2.2</w:t>
            </w:r>
          </w:p>
        </w:tc>
        <w:tc>
          <w:tcPr>
            <w:tcW w:w="709" w:type="dxa"/>
          </w:tcPr>
          <w:p w:rsidR="004A0654" w:rsidRDefault="004A0654" w:rsidP="004A065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2.3</w:t>
            </w:r>
          </w:p>
        </w:tc>
        <w:tc>
          <w:tcPr>
            <w:tcW w:w="709" w:type="dxa"/>
          </w:tcPr>
          <w:p w:rsidR="004A0654" w:rsidRDefault="004A0654" w:rsidP="004A065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2.4</w:t>
            </w:r>
          </w:p>
        </w:tc>
        <w:tc>
          <w:tcPr>
            <w:tcW w:w="709" w:type="dxa"/>
          </w:tcPr>
          <w:p w:rsidR="004A0654" w:rsidRDefault="004A0654" w:rsidP="004A065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3.1</w:t>
            </w:r>
          </w:p>
        </w:tc>
        <w:tc>
          <w:tcPr>
            <w:tcW w:w="709" w:type="dxa"/>
          </w:tcPr>
          <w:p w:rsidR="004A0654" w:rsidRDefault="004A0654" w:rsidP="004A065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3.2</w:t>
            </w:r>
          </w:p>
        </w:tc>
        <w:tc>
          <w:tcPr>
            <w:tcW w:w="709" w:type="dxa"/>
          </w:tcPr>
          <w:p w:rsidR="004A0654" w:rsidRDefault="004A0654" w:rsidP="004A065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4.1</w:t>
            </w:r>
          </w:p>
        </w:tc>
        <w:tc>
          <w:tcPr>
            <w:tcW w:w="709" w:type="dxa"/>
          </w:tcPr>
          <w:p w:rsidR="004A0654" w:rsidRDefault="004A0654" w:rsidP="004A065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4.2</w:t>
            </w:r>
          </w:p>
        </w:tc>
        <w:tc>
          <w:tcPr>
            <w:tcW w:w="709" w:type="dxa"/>
          </w:tcPr>
          <w:p w:rsidR="004A0654" w:rsidRDefault="004A0654" w:rsidP="004A065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4.3</w:t>
            </w:r>
          </w:p>
        </w:tc>
      </w:tr>
      <w:tr w:rsidR="004A0654" w:rsidTr="00B161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4A0654" w:rsidRDefault="004A0654" w:rsidP="004A065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1.1</w:t>
            </w:r>
          </w:p>
        </w:tc>
        <w:tc>
          <w:tcPr>
            <w:tcW w:w="708" w:type="dxa"/>
            <w:shd w:val="clear" w:color="auto" w:fill="002060"/>
          </w:tcPr>
          <w:p w:rsidR="004A0654" w:rsidRPr="00B161EE" w:rsidRDefault="004A0654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08" w:type="dxa"/>
          </w:tcPr>
          <w:p w:rsidR="004A0654" w:rsidRPr="00B161EE" w:rsidRDefault="00994630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  <w:r w:rsidRPr="00B161EE">
              <w:rPr>
                <w:b/>
                <w:color w:val="002060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4A0654" w:rsidRPr="00B161EE" w:rsidRDefault="004A0654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08" w:type="dxa"/>
          </w:tcPr>
          <w:p w:rsidR="004A0654" w:rsidRPr="00B161EE" w:rsidRDefault="00811D15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  <w:r w:rsidRPr="00B161EE">
              <w:rPr>
                <w:b/>
                <w:color w:val="002060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4A0654" w:rsidRPr="00B161EE" w:rsidRDefault="004A0654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</w:tcPr>
          <w:p w:rsidR="004A0654" w:rsidRPr="00B161EE" w:rsidRDefault="004A0654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</w:tcPr>
          <w:p w:rsidR="004A0654" w:rsidRPr="00B161EE" w:rsidRDefault="004A0654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</w:tcPr>
          <w:p w:rsidR="004A0654" w:rsidRPr="00B161EE" w:rsidRDefault="00994630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  <w:r w:rsidRPr="00B161EE">
              <w:rPr>
                <w:b/>
                <w:color w:val="002060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4A0654" w:rsidRPr="00B161EE" w:rsidRDefault="00F01E38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  <w:r w:rsidRPr="00B161EE">
              <w:rPr>
                <w:b/>
                <w:color w:val="002060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4A0654" w:rsidRPr="00B161EE" w:rsidRDefault="004A0654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</w:tcPr>
          <w:p w:rsidR="004A0654" w:rsidRPr="00B161EE" w:rsidRDefault="004A0654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</w:tcPr>
          <w:p w:rsidR="004A0654" w:rsidRPr="00B161EE" w:rsidRDefault="00994630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  <w:r w:rsidRPr="00B161EE">
              <w:rPr>
                <w:b/>
                <w:color w:val="002060"/>
                <w:sz w:val="24"/>
                <w:szCs w:val="24"/>
              </w:rPr>
              <w:t>X</w:t>
            </w:r>
          </w:p>
        </w:tc>
      </w:tr>
      <w:tr w:rsidR="004A0654" w:rsidTr="00B161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4A0654" w:rsidRDefault="004A0654" w:rsidP="004A065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1.2</w:t>
            </w:r>
          </w:p>
        </w:tc>
        <w:tc>
          <w:tcPr>
            <w:tcW w:w="708" w:type="dxa"/>
          </w:tcPr>
          <w:p w:rsidR="004A0654" w:rsidRPr="00B161EE" w:rsidRDefault="00543225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  <w:r w:rsidRPr="00B161EE">
              <w:rPr>
                <w:b/>
                <w:color w:val="002060"/>
                <w:sz w:val="24"/>
                <w:szCs w:val="24"/>
              </w:rPr>
              <w:t>X</w:t>
            </w:r>
          </w:p>
        </w:tc>
        <w:tc>
          <w:tcPr>
            <w:tcW w:w="708" w:type="dxa"/>
            <w:shd w:val="clear" w:color="auto" w:fill="002060"/>
          </w:tcPr>
          <w:p w:rsidR="004A0654" w:rsidRPr="00B161EE" w:rsidRDefault="004A0654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08" w:type="dxa"/>
          </w:tcPr>
          <w:p w:rsidR="004A0654" w:rsidRPr="00B161EE" w:rsidRDefault="004A0654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  <w:r w:rsidRPr="00B161EE">
              <w:rPr>
                <w:b/>
                <w:color w:val="002060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4A0654" w:rsidRPr="00B161EE" w:rsidRDefault="004A0654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</w:tcPr>
          <w:p w:rsidR="004A0654" w:rsidRPr="00B161EE" w:rsidRDefault="00E50D4D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  <w:r w:rsidRPr="00B161EE">
              <w:rPr>
                <w:b/>
                <w:color w:val="002060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4A0654" w:rsidRPr="00B161EE" w:rsidRDefault="005822C4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  <w:r w:rsidRPr="00B161EE">
              <w:rPr>
                <w:b/>
                <w:color w:val="002060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4A0654" w:rsidRPr="00B161EE" w:rsidRDefault="004A0654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</w:tcPr>
          <w:p w:rsidR="004A0654" w:rsidRPr="00B161EE" w:rsidRDefault="005822C4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  <w:r w:rsidRPr="00B161EE">
              <w:rPr>
                <w:b/>
                <w:color w:val="002060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4A0654" w:rsidRPr="00B161EE" w:rsidRDefault="005822C4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  <w:r w:rsidRPr="00B161EE">
              <w:rPr>
                <w:b/>
                <w:color w:val="002060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4A0654" w:rsidRPr="00B161EE" w:rsidRDefault="004A0654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</w:tcPr>
          <w:p w:rsidR="004A0654" w:rsidRPr="00B161EE" w:rsidRDefault="004A0654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</w:tcPr>
          <w:p w:rsidR="004A0654" w:rsidRPr="00B161EE" w:rsidRDefault="005822C4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  <w:r w:rsidRPr="00B161EE">
              <w:rPr>
                <w:b/>
                <w:color w:val="002060"/>
                <w:sz w:val="24"/>
                <w:szCs w:val="24"/>
              </w:rPr>
              <w:t>X</w:t>
            </w:r>
          </w:p>
        </w:tc>
      </w:tr>
      <w:tr w:rsidR="004A0654" w:rsidTr="00B161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4A0654" w:rsidRDefault="004A0654" w:rsidP="004A065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1.3</w:t>
            </w:r>
          </w:p>
        </w:tc>
        <w:tc>
          <w:tcPr>
            <w:tcW w:w="708" w:type="dxa"/>
          </w:tcPr>
          <w:p w:rsidR="004A0654" w:rsidRPr="00B161EE" w:rsidRDefault="004A0654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08" w:type="dxa"/>
          </w:tcPr>
          <w:p w:rsidR="004A0654" w:rsidRPr="00B161EE" w:rsidRDefault="004A0654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  <w:r w:rsidRPr="00B161EE">
              <w:rPr>
                <w:b/>
                <w:color w:val="002060"/>
                <w:sz w:val="24"/>
                <w:szCs w:val="24"/>
              </w:rPr>
              <w:t>X</w:t>
            </w:r>
          </w:p>
        </w:tc>
        <w:tc>
          <w:tcPr>
            <w:tcW w:w="708" w:type="dxa"/>
            <w:shd w:val="clear" w:color="auto" w:fill="002060"/>
          </w:tcPr>
          <w:p w:rsidR="004A0654" w:rsidRPr="00B161EE" w:rsidRDefault="004A0654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08" w:type="dxa"/>
          </w:tcPr>
          <w:p w:rsidR="004A0654" w:rsidRPr="00B161EE" w:rsidRDefault="004A0654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</w:tcPr>
          <w:p w:rsidR="004A0654" w:rsidRPr="00B161EE" w:rsidRDefault="00E50D4D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  <w:r w:rsidRPr="00B161EE">
              <w:rPr>
                <w:b/>
                <w:color w:val="002060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4A0654" w:rsidRPr="00B161EE" w:rsidRDefault="004A0654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</w:tcPr>
          <w:p w:rsidR="004A0654" w:rsidRPr="00B161EE" w:rsidRDefault="004A0654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  <w:r w:rsidRPr="00B161EE">
              <w:rPr>
                <w:b/>
                <w:color w:val="002060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4A0654" w:rsidRPr="00B161EE" w:rsidRDefault="004A0654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  <w:r w:rsidRPr="00B161EE">
              <w:rPr>
                <w:b/>
                <w:color w:val="002060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4A0654" w:rsidRPr="00B161EE" w:rsidRDefault="004A0654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  <w:r w:rsidRPr="00B161EE">
              <w:rPr>
                <w:b/>
                <w:color w:val="002060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4A0654" w:rsidRPr="00B161EE" w:rsidRDefault="004A0654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</w:tcPr>
          <w:p w:rsidR="004A0654" w:rsidRPr="00B161EE" w:rsidRDefault="004A0654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</w:tcPr>
          <w:p w:rsidR="004A0654" w:rsidRPr="00B161EE" w:rsidRDefault="004A0654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</w:p>
        </w:tc>
      </w:tr>
      <w:tr w:rsidR="004A0654" w:rsidTr="00B161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4A0654" w:rsidRDefault="004A0654" w:rsidP="004A065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2.1</w:t>
            </w:r>
          </w:p>
        </w:tc>
        <w:tc>
          <w:tcPr>
            <w:tcW w:w="708" w:type="dxa"/>
          </w:tcPr>
          <w:p w:rsidR="004A0654" w:rsidRPr="00B161EE" w:rsidRDefault="00811D15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  <w:r w:rsidRPr="00B161EE">
              <w:rPr>
                <w:b/>
                <w:color w:val="002060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4A0654" w:rsidRPr="00B161EE" w:rsidRDefault="004A0654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08" w:type="dxa"/>
          </w:tcPr>
          <w:p w:rsidR="004A0654" w:rsidRPr="00B161EE" w:rsidRDefault="004A0654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002060"/>
          </w:tcPr>
          <w:p w:rsidR="004A0654" w:rsidRPr="00B161EE" w:rsidRDefault="004A0654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</w:tcPr>
          <w:p w:rsidR="004A0654" w:rsidRPr="00B161EE" w:rsidRDefault="004A0654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</w:tcPr>
          <w:p w:rsidR="004A0654" w:rsidRPr="00B161EE" w:rsidRDefault="00811D15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  <w:r w:rsidRPr="00B161EE">
              <w:rPr>
                <w:b/>
                <w:color w:val="002060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4A0654" w:rsidRPr="00B161EE" w:rsidRDefault="00324EBF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  <w:r w:rsidRPr="00B161EE">
              <w:rPr>
                <w:b/>
                <w:color w:val="002060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4A0654" w:rsidRPr="00B161EE" w:rsidRDefault="004A0654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</w:tcPr>
          <w:p w:rsidR="004A0654" w:rsidRPr="00B161EE" w:rsidRDefault="004A0654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</w:tcPr>
          <w:p w:rsidR="004A0654" w:rsidRPr="00B161EE" w:rsidRDefault="004A0654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</w:tcPr>
          <w:p w:rsidR="004A0654" w:rsidRPr="00B161EE" w:rsidRDefault="004A0654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</w:tcPr>
          <w:p w:rsidR="004A0654" w:rsidRPr="00B161EE" w:rsidRDefault="00811D15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  <w:r w:rsidRPr="00B161EE">
              <w:rPr>
                <w:b/>
                <w:color w:val="002060"/>
                <w:sz w:val="24"/>
                <w:szCs w:val="24"/>
              </w:rPr>
              <w:t>X</w:t>
            </w:r>
          </w:p>
        </w:tc>
      </w:tr>
      <w:tr w:rsidR="004A0654" w:rsidTr="00B161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4A0654" w:rsidRDefault="004A0654" w:rsidP="004A065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2.2</w:t>
            </w:r>
          </w:p>
        </w:tc>
        <w:tc>
          <w:tcPr>
            <w:tcW w:w="708" w:type="dxa"/>
          </w:tcPr>
          <w:p w:rsidR="004A0654" w:rsidRPr="00B161EE" w:rsidRDefault="004A0654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08" w:type="dxa"/>
          </w:tcPr>
          <w:p w:rsidR="004A0654" w:rsidRPr="00B161EE" w:rsidRDefault="00E50D4D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  <w:r w:rsidRPr="00B161EE">
              <w:rPr>
                <w:b/>
                <w:color w:val="002060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4A0654" w:rsidRPr="00B161EE" w:rsidRDefault="00E50D4D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  <w:r w:rsidRPr="00B161EE">
              <w:rPr>
                <w:b/>
                <w:color w:val="002060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4A0654" w:rsidRPr="00B161EE" w:rsidRDefault="004A0654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2060"/>
          </w:tcPr>
          <w:p w:rsidR="004A0654" w:rsidRPr="00B161EE" w:rsidRDefault="004A0654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</w:tcPr>
          <w:p w:rsidR="004A0654" w:rsidRPr="00B161EE" w:rsidRDefault="00E50D4D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  <w:r w:rsidRPr="00B161EE">
              <w:rPr>
                <w:b/>
                <w:color w:val="002060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4A0654" w:rsidRPr="00B161EE" w:rsidRDefault="004A0654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</w:tcPr>
          <w:p w:rsidR="004A0654" w:rsidRPr="00B161EE" w:rsidRDefault="00E50D4D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  <w:r w:rsidRPr="00B161EE">
              <w:rPr>
                <w:b/>
                <w:color w:val="002060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4A0654" w:rsidRPr="00B161EE" w:rsidRDefault="00E50D4D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  <w:r w:rsidRPr="00B161EE">
              <w:rPr>
                <w:b/>
                <w:color w:val="002060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4A0654" w:rsidRPr="00B161EE" w:rsidRDefault="004A0654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</w:tcPr>
          <w:p w:rsidR="004A0654" w:rsidRPr="00B161EE" w:rsidRDefault="004A0654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</w:tcPr>
          <w:p w:rsidR="004A0654" w:rsidRPr="00B161EE" w:rsidRDefault="004A0654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</w:p>
        </w:tc>
      </w:tr>
      <w:tr w:rsidR="004A0654" w:rsidTr="00B161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4A0654" w:rsidRDefault="004A0654" w:rsidP="004A065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2.3</w:t>
            </w:r>
          </w:p>
        </w:tc>
        <w:tc>
          <w:tcPr>
            <w:tcW w:w="708" w:type="dxa"/>
          </w:tcPr>
          <w:p w:rsidR="004A0654" w:rsidRPr="00B161EE" w:rsidRDefault="004A0654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08" w:type="dxa"/>
          </w:tcPr>
          <w:p w:rsidR="004A0654" w:rsidRPr="00B161EE" w:rsidRDefault="005822C4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  <w:r w:rsidRPr="00B161EE">
              <w:rPr>
                <w:b/>
                <w:color w:val="002060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4A0654" w:rsidRPr="00B161EE" w:rsidRDefault="004A0654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08" w:type="dxa"/>
          </w:tcPr>
          <w:p w:rsidR="004A0654" w:rsidRPr="00B161EE" w:rsidRDefault="00811D15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  <w:r w:rsidRPr="00B161EE">
              <w:rPr>
                <w:b/>
                <w:color w:val="002060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4A0654" w:rsidRPr="00B161EE" w:rsidRDefault="00E50D4D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  <w:r w:rsidRPr="00B161EE">
              <w:rPr>
                <w:b/>
                <w:color w:val="002060"/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auto" w:fill="002060"/>
          </w:tcPr>
          <w:p w:rsidR="004A0654" w:rsidRPr="00B161EE" w:rsidRDefault="004A0654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</w:tcPr>
          <w:p w:rsidR="004A0654" w:rsidRPr="00B161EE" w:rsidRDefault="004A0654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</w:tcPr>
          <w:p w:rsidR="004A0654" w:rsidRPr="00B161EE" w:rsidRDefault="007D314B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  <w:r w:rsidRPr="00B161EE">
              <w:rPr>
                <w:b/>
                <w:color w:val="002060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4A0654" w:rsidRPr="00B161EE" w:rsidRDefault="004A0654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</w:tcPr>
          <w:p w:rsidR="004A0654" w:rsidRPr="00B161EE" w:rsidRDefault="007D314B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  <w:r w:rsidRPr="00B161EE">
              <w:rPr>
                <w:b/>
                <w:color w:val="002060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4A0654" w:rsidRPr="00B161EE" w:rsidRDefault="004A0654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</w:tcPr>
          <w:p w:rsidR="004A0654" w:rsidRPr="00B161EE" w:rsidRDefault="007D314B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  <w:r w:rsidRPr="00B161EE">
              <w:rPr>
                <w:b/>
                <w:color w:val="002060"/>
                <w:sz w:val="24"/>
                <w:szCs w:val="24"/>
              </w:rPr>
              <w:t>X</w:t>
            </w:r>
          </w:p>
        </w:tc>
      </w:tr>
      <w:tr w:rsidR="004A0654" w:rsidTr="00B161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4A0654" w:rsidRDefault="004A0654" w:rsidP="004A065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2.4</w:t>
            </w:r>
          </w:p>
        </w:tc>
        <w:tc>
          <w:tcPr>
            <w:tcW w:w="708" w:type="dxa"/>
          </w:tcPr>
          <w:p w:rsidR="004A0654" w:rsidRPr="00B161EE" w:rsidRDefault="004A0654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08" w:type="dxa"/>
          </w:tcPr>
          <w:p w:rsidR="004A0654" w:rsidRPr="00B161EE" w:rsidRDefault="004A0654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08" w:type="dxa"/>
          </w:tcPr>
          <w:p w:rsidR="004A0654" w:rsidRPr="00B161EE" w:rsidRDefault="004A0654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  <w:r w:rsidRPr="00B161EE">
              <w:rPr>
                <w:b/>
                <w:color w:val="002060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4A0654" w:rsidRPr="00B161EE" w:rsidRDefault="00324EBF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  <w:r w:rsidRPr="00B161EE">
              <w:rPr>
                <w:b/>
                <w:color w:val="002060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4A0654" w:rsidRPr="00B161EE" w:rsidRDefault="004A0654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</w:tcPr>
          <w:p w:rsidR="004A0654" w:rsidRPr="00B161EE" w:rsidRDefault="004A0654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2060"/>
          </w:tcPr>
          <w:p w:rsidR="004A0654" w:rsidRPr="00B161EE" w:rsidRDefault="004A0654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</w:tcPr>
          <w:p w:rsidR="004A0654" w:rsidRPr="00B161EE" w:rsidRDefault="004A0654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</w:tcPr>
          <w:p w:rsidR="004A0654" w:rsidRPr="00B161EE" w:rsidRDefault="004A0654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</w:tcPr>
          <w:p w:rsidR="004A0654" w:rsidRPr="00B161EE" w:rsidRDefault="004A0654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</w:tcPr>
          <w:p w:rsidR="004A0654" w:rsidRPr="00B161EE" w:rsidRDefault="004A0654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</w:tcPr>
          <w:p w:rsidR="004A0654" w:rsidRPr="00B161EE" w:rsidRDefault="00324EBF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  <w:r w:rsidRPr="00B161EE">
              <w:rPr>
                <w:b/>
                <w:color w:val="002060"/>
                <w:sz w:val="24"/>
                <w:szCs w:val="24"/>
              </w:rPr>
              <w:t>X</w:t>
            </w:r>
          </w:p>
        </w:tc>
      </w:tr>
      <w:tr w:rsidR="004A0654" w:rsidTr="00B161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4A0654" w:rsidRDefault="004A0654" w:rsidP="004A065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3.1</w:t>
            </w:r>
          </w:p>
        </w:tc>
        <w:tc>
          <w:tcPr>
            <w:tcW w:w="708" w:type="dxa"/>
          </w:tcPr>
          <w:p w:rsidR="004A0654" w:rsidRPr="00B161EE" w:rsidRDefault="00543225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  <w:r w:rsidRPr="00B161EE">
              <w:rPr>
                <w:b/>
                <w:color w:val="002060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4A0654" w:rsidRPr="00B161EE" w:rsidRDefault="005822C4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  <w:r w:rsidRPr="00B161EE">
              <w:rPr>
                <w:b/>
                <w:color w:val="002060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4A0654" w:rsidRPr="00B161EE" w:rsidRDefault="004A0654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  <w:r w:rsidRPr="00B161EE">
              <w:rPr>
                <w:b/>
                <w:color w:val="002060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4A0654" w:rsidRPr="00B161EE" w:rsidRDefault="004A0654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</w:tcPr>
          <w:p w:rsidR="004A0654" w:rsidRPr="00B161EE" w:rsidRDefault="00E50D4D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  <w:r w:rsidRPr="00B161EE">
              <w:rPr>
                <w:b/>
                <w:color w:val="002060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4A0654" w:rsidRPr="00B161EE" w:rsidRDefault="007D314B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  <w:r w:rsidRPr="00B161EE">
              <w:rPr>
                <w:b/>
                <w:color w:val="002060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4A0654" w:rsidRPr="00B161EE" w:rsidRDefault="004A0654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2060"/>
          </w:tcPr>
          <w:p w:rsidR="004A0654" w:rsidRPr="00B161EE" w:rsidRDefault="004A0654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</w:tcPr>
          <w:p w:rsidR="004A0654" w:rsidRPr="00B161EE" w:rsidRDefault="008A2463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  <w:r w:rsidRPr="00B161EE">
              <w:rPr>
                <w:b/>
                <w:color w:val="002060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4A0654" w:rsidRPr="00B161EE" w:rsidRDefault="004A0654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</w:tcPr>
          <w:p w:rsidR="004A0654" w:rsidRPr="00B161EE" w:rsidRDefault="004A0654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</w:tcPr>
          <w:p w:rsidR="004A0654" w:rsidRPr="00B161EE" w:rsidRDefault="004A0654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</w:p>
        </w:tc>
      </w:tr>
      <w:tr w:rsidR="004A0654" w:rsidTr="00B161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4A0654" w:rsidRDefault="004A0654" w:rsidP="004A065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3.2</w:t>
            </w:r>
          </w:p>
        </w:tc>
        <w:tc>
          <w:tcPr>
            <w:tcW w:w="708" w:type="dxa"/>
          </w:tcPr>
          <w:p w:rsidR="004A0654" w:rsidRPr="00B161EE" w:rsidRDefault="00F01E38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  <w:r w:rsidRPr="00B161EE">
              <w:rPr>
                <w:b/>
                <w:color w:val="002060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4A0654" w:rsidRPr="00B161EE" w:rsidRDefault="005822C4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  <w:r w:rsidRPr="00B161EE">
              <w:rPr>
                <w:b/>
                <w:color w:val="002060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4A0654" w:rsidRPr="00B161EE" w:rsidRDefault="004A0654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  <w:r w:rsidRPr="00B161EE">
              <w:rPr>
                <w:b/>
                <w:color w:val="002060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4A0654" w:rsidRPr="00B161EE" w:rsidRDefault="004A0654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</w:tcPr>
          <w:p w:rsidR="004A0654" w:rsidRPr="00B161EE" w:rsidRDefault="00E50D4D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  <w:r w:rsidRPr="00B161EE">
              <w:rPr>
                <w:b/>
                <w:color w:val="002060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4A0654" w:rsidRPr="00B161EE" w:rsidRDefault="004A0654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</w:tcPr>
          <w:p w:rsidR="004A0654" w:rsidRPr="00B161EE" w:rsidRDefault="004A0654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</w:tcPr>
          <w:p w:rsidR="004A0654" w:rsidRPr="00B161EE" w:rsidRDefault="008A2463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  <w:r w:rsidRPr="00B161EE">
              <w:rPr>
                <w:b/>
                <w:color w:val="002060"/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auto" w:fill="002060"/>
          </w:tcPr>
          <w:p w:rsidR="004A0654" w:rsidRPr="00B161EE" w:rsidRDefault="004A0654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</w:tcPr>
          <w:p w:rsidR="004A0654" w:rsidRPr="00B161EE" w:rsidRDefault="004A0654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</w:tcPr>
          <w:p w:rsidR="004A0654" w:rsidRPr="00B161EE" w:rsidRDefault="004A0654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</w:tcPr>
          <w:p w:rsidR="004A0654" w:rsidRPr="00B161EE" w:rsidRDefault="004A0654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</w:p>
        </w:tc>
      </w:tr>
      <w:tr w:rsidR="004A0654" w:rsidTr="00B161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4A0654" w:rsidRDefault="004A0654" w:rsidP="004A065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4.1</w:t>
            </w:r>
          </w:p>
        </w:tc>
        <w:tc>
          <w:tcPr>
            <w:tcW w:w="708" w:type="dxa"/>
          </w:tcPr>
          <w:p w:rsidR="004A0654" w:rsidRPr="00B161EE" w:rsidRDefault="004A0654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08" w:type="dxa"/>
          </w:tcPr>
          <w:p w:rsidR="004A0654" w:rsidRPr="00B161EE" w:rsidRDefault="004A0654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08" w:type="dxa"/>
          </w:tcPr>
          <w:p w:rsidR="004A0654" w:rsidRPr="00B161EE" w:rsidRDefault="004A0654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08" w:type="dxa"/>
          </w:tcPr>
          <w:p w:rsidR="004A0654" w:rsidRPr="00B161EE" w:rsidRDefault="004A0654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</w:tcPr>
          <w:p w:rsidR="004A0654" w:rsidRPr="00B161EE" w:rsidRDefault="004A0654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</w:tcPr>
          <w:p w:rsidR="004A0654" w:rsidRPr="00B161EE" w:rsidRDefault="007D314B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  <w:r w:rsidRPr="00B161EE">
              <w:rPr>
                <w:b/>
                <w:color w:val="002060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4A0654" w:rsidRPr="00B161EE" w:rsidRDefault="004A0654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</w:tcPr>
          <w:p w:rsidR="004A0654" w:rsidRPr="00B161EE" w:rsidRDefault="004A0654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</w:tcPr>
          <w:p w:rsidR="004A0654" w:rsidRPr="00B161EE" w:rsidRDefault="004A0654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2060"/>
          </w:tcPr>
          <w:p w:rsidR="004A0654" w:rsidRPr="00B161EE" w:rsidRDefault="004A0654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</w:tcPr>
          <w:p w:rsidR="004A0654" w:rsidRPr="00B161EE" w:rsidRDefault="00B362DF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  <w:r w:rsidRPr="00B161EE">
              <w:rPr>
                <w:b/>
                <w:color w:val="002060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4A0654" w:rsidRPr="00B161EE" w:rsidRDefault="004A0654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</w:p>
        </w:tc>
      </w:tr>
      <w:tr w:rsidR="004A0654" w:rsidTr="00B161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4A0654" w:rsidRDefault="004A0654" w:rsidP="004A065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4.2</w:t>
            </w:r>
          </w:p>
        </w:tc>
        <w:tc>
          <w:tcPr>
            <w:tcW w:w="708" w:type="dxa"/>
          </w:tcPr>
          <w:p w:rsidR="004A0654" w:rsidRPr="00B161EE" w:rsidRDefault="004A0654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08" w:type="dxa"/>
          </w:tcPr>
          <w:p w:rsidR="004A0654" w:rsidRPr="00B161EE" w:rsidRDefault="004A0654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08" w:type="dxa"/>
          </w:tcPr>
          <w:p w:rsidR="004A0654" w:rsidRPr="00B161EE" w:rsidRDefault="004A0654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08" w:type="dxa"/>
          </w:tcPr>
          <w:p w:rsidR="004A0654" w:rsidRPr="00B161EE" w:rsidRDefault="004A0654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</w:tcPr>
          <w:p w:rsidR="004A0654" w:rsidRPr="00B161EE" w:rsidRDefault="004A0654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</w:tcPr>
          <w:p w:rsidR="004A0654" w:rsidRPr="00B161EE" w:rsidRDefault="004A0654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</w:tcPr>
          <w:p w:rsidR="004A0654" w:rsidRPr="00B161EE" w:rsidRDefault="004A0654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</w:tcPr>
          <w:p w:rsidR="004A0654" w:rsidRPr="00B161EE" w:rsidRDefault="004A0654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</w:tcPr>
          <w:p w:rsidR="004A0654" w:rsidRPr="00B161EE" w:rsidRDefault="004A0654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</w:tcPr>
          <w:p w:rsidR="004A0654" w:rsidRPr="00B161EE" w:rsidRDefault="00B362DF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  <w:r w:rsidRPr="00B161EE">
              <w:rPr>
                <w:b/>
                <w:color w:val="002060"/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auto" w:fill="002060"/>
          </w:tcPr>
          <w:p w:rsidR="004A0654" w:rsidRPr="00B161EE" w:rsidRDefault="004A0654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</w:tcPr>
          <w:p w:rsidR="004A0654" w:rsidRPr="00B161EE" w:rsidRDefault="004A0654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</w:p>
        </w:tc>
      </w:tr>
      <w:tr w:rsidR="004A0654" w:rsidTr="00B161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4A0654" w:rsidRDefault="004A0654" w:rsidP="004A065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4.3</w:t>
            </w:r>
          </w:p>
        </w:tc>
        <w:tc>
          <w:tcPr>
            <w:tcW w:w="708" w:type="dxa"/>
          </w:tcPr>
          <w:p w:rsidR="004A0654" w:rsidRPr="00B161EE" w:rsidRDefault="00543225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  <w:r w:rsidRPr="00B161EE">
              <w:rPr>
                <w:b/>
                <w:color w:val="002060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4A0654" w:rsidRPr="00B161EE" w:rsidRDefault="005822C4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  <w:r w:rsidRPr="00B161EE">
              <w:rPr>
                <w:b/>
                <w:color w:val="002060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4A0654" w:rsidRPr="00B161EE" w:rsidRDefault="004A0654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08" w:type="dxa"/>
          </w:tcPr>
          <w:p w:rsidR="004A0654" w:rsidRPr="00B161EE" w:rsidRDefault="00811D15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  <w:r w:rsidRPr="00B161EE">
              <w:rPr>
                <w:b/>
                <w:color w:val="002060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4A0654" w:rsidRPr="00B161EE" w:rsidRDefault="004A0654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</w:tcPr>
          <w:p w:rsidR="004A0654" w:rsidRPr="00B161EE" w:rsidRDefault="007D314B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  <w:r w:rsidRPr="00B161EE">
              <w:rPr>
                <w:b/>
                <w:color w:val="002060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4A0654" w:rsidRPr="00B161EE" w:rsidRDefault="00324EBF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  <w:r w:rsidRPr="00B161EE">
              <w:rPr>
                <w:b/>
                <w:color w:val="002060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4A0654" w:rsidRPr="00B161EE" w:rsidRDefault="004A0654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</w:tcPr>
          <w:p w:rsidR="004A0654" w:rsidRPr="00B161EE" w:rsidRDefault="004A0654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</w:tcPr>
          <w:p w:rsidR="004A0654" w:rsidRPr="00B161EE" w:rsidRDefault="004A0654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</w:tcPr>
          <w:p w:rsidR="004A0654" w:rsidRPr="00B161EE" w:rsidRDefault="004A0654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2060"/>
          </w:tcPr>
          <w:p w:rsidR="004A0654" w:rsidRPr="00B161EE" w:rsidRDefault="004A0654" w:rsidP="004A06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</w:p>
        </w:tc>
      </w:tr>
    </w:tbl>
    <w:p w:rsidR="004A0654" w:rsidRPr="00B5283A" w:rsidRDefault="004A0654" w:rsidP="000E7911">
      <w:pPr>
        <w:spacing w:after="0" w:line="240" w:lineRule="auto"/>
        <w:rPr>
          <w:b/>
          <w:sz w:val="24"/>
          <w:szCs w:val="24"/>
        </w:rPr>
      </w:pPr>
    </w:p>
    <w:sectPr w:rsidR="004A0654" w:rsidRPr="00B5283A" w:rsidSect="00F54F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7B9" w:rsidRDefault="005177B9" w:rsidP="000E7911">
      <w:pPr>
        <w:spacing w:after="0" w:line="240" w:lineRule="auto"/>
      </w:pPr>
      <w:r>
        <w:separator/>
      </w:r>
    </w:p>
  </w:endnote>
  <w:endnote w:type="continuationSeparator" w:id="0">
    <w:p w:rsidR="005177B9" w:rsidRDefault="005177B9" w:rsidP="000E7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5392879"/>
      <w:docPartObj>
        <w:docPartGallery w:val="Page Numbers (Bottom of Page)"/>
        <w:docPartUnique/>
      </w:docPartObj>
    </w:sdtPr>
    <w:sdtEndPr/>
    <w:sdtContent>
      <w:p w:rsidR="00270E1E" w:rsidRDefault="00270E1E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137E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270E1E" w:rsidRDefault="00270E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7B9" w:rsidRDefault="005177B9" w:rsidP="000E7911">
      <w:pPr>
        <w:spacing w:after="0" w:line="240" w:lineRule="auto"/>
      </w:pPr>
      <w:r>
        <w:separator/>
      </w:r>
    </w:p>
  </w:footnote>
  <w:footnote w:type="continuationSeparator" w:id="0">
    <w:p w:rsidR="005177B9" w:rsidRDefault="005177B9" w:rsidP="000E7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8"/>
    <w:multiLevelType w:val="multilevel"/>
    <w:tmpl w:val="80A01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0"/>
      <w:numFmt w:val="upperRoman"/>
      <w:lvlText w:val="%2)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27A79"/>
    <w:multiLevelType w:val="hybridMultilevel"/>
    <w:tmpl w:val="0F825AB4"/>
    <w:lvl w:ilvl="0" w:tplc="9EF008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2493B"/>
    <w:multiLevelType w:val="hybridMultilevel"/>
    <w:tmpl w:val="93A6CC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17145"/>
    <w:multiLevelType w:val="multilevel"/>
    <w:tmpl w:val="62ACE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9133D68"/>
    <w:multiLevelType w:val="hybridMultilevel"/>
    <w:tmpl w:val="42C291F8"/>
    <w:lvl w:ilvl="0" w:tplc="94E21C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23071"/>
    <w:multiLevelType w:val="hybridMultilevel"/>
    <w:tmpl w:val="75B04E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652C0"/>
    <w:multiLevelType w:val="hybridMultilevel"/>
    <w:tmpl w:val="BD32D84A"/>
    <w:lvl w:ilvl="0" w:tplc="FD1014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F26CB"/>
    <w:multiLevelType w:val="hybridMultilevel"/>
    <w:tmpl w:val="F2F2F2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823EE"/>
    <w:multiLevelType w:val="hybridMultilevel"/>
    <w:tmpl w:val="0C569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5D10E7"/>
    <w:multiLevelType w:val="hybridMultilevel"/>
    <w:tmpl w:val="65840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2541DC"/>
    <w:multiLevelType w:val="hybridMultilevel"/>
    <w:tmpl w:val="89E486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5732AD"/>
    <w:multiLevelType w:val="hybridMultilevel"/>
    <w:tmpl w:val="55448436"/>
    <w:lvl w:ilvl="0" w:tplc="FD1014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93334"/>
    <w:multiLevelType w:val="hybridMultilevel"/>
    <w:tmpl w:val="481E1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B30E09"/>
    <w:multiLevelType w:val="hybridMultilevel"/>
    <w:tmpl w:val="409AA3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703310"/>
    <w:multiLevelType w:val="hybridMultilevel"/>
    <w:tmpl w:val="E6DC2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9A4C36"/>
    <w:multiLevelType w:val="hybridMultilevel"/>
    <w:tmpl w:val="B69E5B22"/>
    <w:lvl w:ilvl="0" w:tplc="A66E779A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395C4D"/>
    <w:multiLevelType w:val="hybridMultilevel"/>
    <w:tmpl w:val="AD3C69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A04DAB"/>
    <w:multiLevelType w:val="hybridMultilevel"/>
    <w:tmpl w:val="B844C1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F72F4D"/>
    <w:multiLevelType w:val="hybridMultilevel"/>
    <w:tmpl w:val="915842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820993"/>
    <w:multiLevelType w:val="hybridMultilevel"/>
    <w:tmpl w:val="3E325314"/>
    <w:lvl w:ilvl="0" w:tplc="FD1014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827AE1"/>
    <w:multiLevelType w:val="hybridMultilevel"/>
    <w:tmpl w:val="A808BE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B60C65"/>
    <w:multiLevelType w:val="hybridMultilevel"/>
    <w:tmpl w:val="8174BE02"/>
    <w:lvl w:ilvl="0" w:tplc="FD1014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224806"/>
    <w:multiLevelType w:val="hybridMultilevel"/>
    <w:tmpl w:val="7F2EAFB2"/>
    <w:lvl w:ilvl="0" w:tplc="FD1014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6A077E"/>
    <w:multiLevelType w:val="hybridMultilevel"/>
    <w:tmpl w:val="2BE2E1FE"/>
    <w:lvl w:ilvl="0" w:tplc="03F63E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AD20C7"/>
    <w:multiLevelType w:val="hybridMultilevel"/>
    <w:tmpl w:val="6562B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E32E9A"/>
    <w:multiLevelType w:val="hybridMultilevel"/>
    <w:tmpl w:val="2834B1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BE0207"/>
    <w:multiLevelType w:val="multilevel"/>
    <w:tmpl w:val="4D4CD1E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 %2"/>
      <w:lvlJc w:val="left"/>
      <w:pPr>
        <w:ind w:left="720" w:hanging="360"/>
      </w:pPr>
      <w:rPr>
        <w:rFonts w:hint="default"/>
        <w:b/>
        <w:sz w:val="26"/>
        <w:szCs w:val="2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32CB49F0"/>
    <w:multiLevelType w:val="hybridMultilevel"/>
    <w:tmpl w:val="72A6A2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3328A8"/>
    <w:multiLevelType w:val="hybridMultilevel"/>
    <w:tmpl w:val="14B49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AE1BBE"/>
    <w:multiLevelType w:val="hybridMultilevel"/>
    <w:tmpl w:val="0CD6AF14"/>
    <w:lvl w:ilvl="0" w:tplc="E236CF0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360070"/>
    <w:multiLevelType w:val="hybridMultilevel"/>
    <w:tmpl w:val="F454C1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066687"/>
    <w:multiLevelType w:val="hybridMultilevel"/>
    <w:tmpl w:val="21F40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8C4F16"/>
    <w:multiLevelType w:val="multilevel"/>
    <w:tmpl w:val="A3403E7E"/>
    <w:lvl w:ilvl="0">
      <w:start w:val="4"/>
      <w:numFmt w:val="decimal"/>
      <w:lvlText w:val="%1"/>
      <w:lvlJc w:val="left"/>
      <w:pPr>
        <w:ind w:left="360" w:hanging="360"/>
      </w:pPr>
      <w:rPr>
        <w:rFonts w:ascii="Verdana" w:hAnsi="Verdana" w:hint="default"/>
        <w:color w:val="000000"/>
        <w:sz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Verdana" w:hAnsi="Verdana" w:hint="default"/>
        <w:color w:val="000000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color w:val="000000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hAnsi="Verdana" w:hint="default"/>
        <w:color w:val="000000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hAnsi="Verdana" w:hint="default"/>
        <w:color w:val="000000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hAnsi="Verdana" w:hint="default"/>
        <w:color w:val="000000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Verdana" w:hAnsi="Verdana" w:hint="default"/>
        <w:color w:val="000000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hAnsi="Verdana" w:hint="default"/>
        <w:color w:val="000000"/>
        <w:sz w:val="1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Verdana" w:hAnsi="Verdana" w:hint="default"/>
        <w:color w:val="000000"/>
        <w:sz w:val="18"/>
      </w:rPr>
    </w:lvl>
  </w:abstractNum>
  <w:abstractNum w:abstractNumId="33" w15:restartNumberingAfterBreak="0">
    <w:nsid w:val="45F32FEC"/>
    <w:multiLevelType w:val="hybridMultilevel"/>
    <w:tmpl w:val="4FD2B7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952F35"/>
    <w:multiLevelType w:val="hybridMultilevel"/>
    <w:tmpl w:val="0BBEC4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F9038A"/>
    <w:multiLevelType w:val="hybridMultilevel"/>
    <w:tmpl w:val="E5F6CE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234EC9"/>
    <w:multiLevelType w:val="hybridMultilevel"/>
    <w:tmpl w:val="563809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363DAC"/>
    <w:multiLevelType w:val="hybridMultilevel"/>
    <w:tmpl w:val="77A44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05421E"/>
    <w:multiLevelType w:val="hybridMultilevel"/>
    <w:tmpl w:val="F328E470"/>
    <w:lvl w:ilvl="0" w:tplc="03F63E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083C43"/>
    <w:multiLevelType w:val="hybridMultilevel"/>
    <w:tmpl w:val="2CC03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5044DA6"/>
    <w:multiLevelType w:val="hybridMultilevel"/>
    <w:tmpl w:val="2E40CB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240A13"/>
    <w:multiLevelType w:val="hybridMultilevel"/>
    <w:tmpl w:val="50FE74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97A561C"/>
    <w:multiLevelType w:val="hybridMultilevel"/>
    <w:tmpl w:val="5F5CD6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A897154"/>
    <w:multiLevelType w:val="hybridMultilevel"/>
    <w:tmpl w:val="F308FE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30741CD"/>
    <w:multiLevelType w:val="hybridMultilevel"/>
    <w:tmpl w:val="3CD28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5233418"/>
    <w:multiLevelType w:val="multilevel"/>
    <w:tmpl w:val="606C7D8C"/>
    <w:lvl w:ilvl="0">
      <w:start w:val="3"/>
      <w:numFmt w:val="decimal"/>
      <w:lvlText w:val="%1"/>
      <w:lvlJc w:val="left"/>
      <w:pPr>
        <w:ind w:left="360" w:hanging="360"/>
      </w:pPr>
      <w:rPr>
        <w:rFonts w:ascii="Verdana" w:hAnsi="Verdana" w:hint="default"/>
        <w:color w:val="000000"/>
        <w:sz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Verdana" w:hAnsi="Verdana" w:hint="default"/>
        <w:color w:val="000000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color w:val="000000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hAnsi="Verdana" w:hint="default"/>
        <w:color w:val="000000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hAnsi="Verdana" w:hint="default"/>
        <w:color w:val="000000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hAnsi="Verdana" w:hint="default"/>
        <w:color w:val="000000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Verdana" w:hAnsi="Verdana" w:hint="default"/>
        <w:color w:val="000000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hAnsi="Verdana" w:hint="default"/>
        <w:color w:val="000000"/>
        <w:sz w:val="1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Verdana" w:hAnsi="Verdana" w:hint="default"/>
        <w:color w:val="000000"/>
        <w:sz w:val="18"/>
      </w:rPr>
    </w:lvl>
  </w:abstractNum>
  <w:abstractNum w:abstractNumId="46" w15:restartNumberingAfterBreak="0">
    <w:nsid w:val="67A61A4C"/>
    <w:multiLevelType w:val="hybridMultilevel"/>
    <w:tmpl w:val="D7125B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750F88"/>
    <w:multiLevelType w:val="hybridMultilevel"/>
    <w:tmpl w:val="F8DA61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BDF0B06"/>
    <w:multiLevelType w:val="multilevel"/>
    <w:tmpl w:val="2BA028F4"/>
    <w:lvl w:ilvl="0">
      <w:start w:val="2"/>
      <w:numFmt w:val="decimal"/>
      <w:lvlText w:val="%1"/>
      <w:lvlJc w:val="left"/>
      <w:pPr>
        <w:ind w:left="360" w:hanging="360"/>
      </w:pPr>
      <w:rPr>
        <w:rFonts w:ascii="Verdana" w:hAnsi="Verdana" w:hint="default"/>
        <w:color w:val="000000"/>
        <w:sz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Verdana" w:hAnsi="Verdana" w:hint="default"/>
        <w:color w:val="000000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color w:val="000000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hAnsi="Verdana" w:hint="default"/>
        <w:color w:val="000000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hAnsi="Verdana" w:hint="default"/>
        <w:color w:val="000000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hAnsi="Verdana" w:hint="default"/>
        <w:color w:val="000000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Verdana" w:hAnsi="Verdana" w:hint="default"/>
        <w:color w:val="000000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hAnsi="Verdana" w:hint="default"/>
        <w:color w:val="000000"/>
        <w:sz w:val="1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Verdana" w:hAnsi="Verdana" w:hint="default"/>
        <w:color w:val="000000"/>
        <w:sz w:val="18"/>
      </w:rPr>
    </w:lvl>
  </w:abstractNum>
  <w:abstractNum w:abstractNumId="49" w15:restartNumberingAfterBreak="0">
    <w:nsid w:val="6DA472D0"/>
    <w:multiLevelType w:val="hybridMultilevel"/>
    <w:tmpl w:val="1B1A1A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09F51EF"/>
    <w:multiLevelType w:val="hybridMultilevel"/>
    <w:tmpl w:val="10A4E6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21602BA"/>
    <w:multiLevelType w:val="hybridMultilevel"/>
    <w:tmpl w:val="5B681A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3E86658"/>
    <w:multiLevelType w:val="hybridMultilevel"/>
    <w:tmpl w:val="21BEE5EA"/>
    <w:lvl w:ilvl="0" w:tplc="9E824F0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6806852"/>
    <w:multiLevelType w:val="hybridMultilevel"/>
    <w:tmpl w:val="B91E5C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BBD43CC"/>
    <w:multiLevelType w:val="hybridMultilevel"/>
    <w:tmpl w:val="9CEEC2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DED4C38"/>
    <w:multiLevelType w:val="hybridMultilevel"/>
    <w:tmpl w:val="9C1672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F912995"/>
    <w:multiLevelType w:val="hybridMultilevel"/>
    <w:tmpl w:val="E5A23A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6"/>
  </w:num>
  <w:num w:numId="3">
    <w:abstractNumId w:val="13"/>
  </w:num>
  <w:num w:numId="4">
    <w:abstractNumId w:val="7"/>
  </w:num>
  <w:num w:numId="5">
    <w:abstractNumId w:val="56"/>
  </w:num>
  <w:num w:numId="6">
    <w:abstractNumId w:val="2"/>
  </w:num>
  <w:num w:numId="7">
    <w:abstractNumId w:val="23"/>
  </w:num>
  <w:num w:numId="8">
    <w:abstractNumId w:val="49"/>
  </w:num>
  <w:num w:numId="9">
    <w:abstractNumId w:val="46"/>
  </w:num>
  <w:num w:numId="10">
    <w:abstractNumId w:val="38"/>
  </w:num>
  <w:num w:numId="11">
    <w:abstractNumId w:val="54"/>
  </w:num>
  <w:num w:numId="12">
    <w:abstractNumId w:val="51"/>
  </w:num>
  <w:num w:numId="13">
    <w:abstractNumId w:val="25"/>
  </w:num>
  <w:num w:numId="14">
    <w:abstractNumId w:val="41"/>
  </w:num>
  <w:num w:numId="15">
    <w:abstractNumId w:val="52"/>
  </w:num>
  <w:num w:numId="16">
    <w:abstractNumId w:val="17"/>
  </w:num>
  <w:num w:numId="17">
    <w:abstractNumId w:val="31"/>
  </w:num>
  <w:num w:numId="18">
    <w:abstractNumId w:val="20"/>
  </w:num>
  <w:num w:numId="19">
    <w:abstractNumId w:val="34"/>
  </w:num>
  <w:num w:numId="20">
    <w:abstractNumId w:val="11"/>
  </w:num>
  <w:num w:numId="21">
    <w:abstractNumId w:val="14"/>
  </w:num>
  <w:num w:numId="22">
    <w:abstractNumId w:val="33"/>
  </w:num>
  <w:num w:numId="23">
    <w:abstractNumId w:val="19"/>
  </w:num>
  <w:num w:numId="24">
    <w:abstractNumId w:val="50"/>
  </w:num>
  <w:num w:numId="25">
    <w:abstractNumId w:val="12"/>
  </w:num>
  <w:num w:numId="26">
    <w:abstractNumId w:val="40"/>
  </w:num>
  <w:num w:numId="27">
    <w:abstractNumId w:val="21"/>
  </w:num>
  <w:num w:numId="28">
    <w:abstractNumId w:val="37"/>
  </w:num>
  <w:num w:numId="29">
    <w:abstractNumId w:val="53"/>
  </w:num>
  <w:num w:numId="30">
    <w:abstractNumId w:val="44"/>
  </w:num>
  <w:num w:numId="31">
    <w:abstractNumId w:val="42"/>
  </w:num>
  <w:num w:numId="32">
    <w:abstractNumId w:val="22"/>
  </w:num>
  <w:num w:numId="33">
    <w:abstractNumId w:val="9"/>
  </w:num>
  <w:num w:numId="34">
    <w:abstractNumId w:val="28"/>
  </w:num>
  <w:num w:numId="35">
    <w:abstractNumId w:val="43"/>
  </w:num>
  <w:num w:numId="36">
    <w:abstractNumId w:val="47"/>
  </w:num>
  <w:num w:numId="37">
    <w:abstractNumId w:val="27"/>
  </w:num>
  <w:num w:numId="38">
    <w:abstractNumId w:val="29"/>
  </w:num>
  <w:num w:numId="39">
    <w:abstractNumId w:val="39"/>
  </w:num>
  <w:num w:numId="40">
    <w:abstractNumId w:val="16"/>
  </w:num>
  <w:num w:numId="41">
    <w:abstractNumId w:val="55"/>
  </w:num>
  <w:num w:numId="42">
    <w:abstractNumId w:val="24"/>
  </w:num>
  <w:num w:numId="43">
    <w:abstractNumId w:val="30"/>
  </w:num>
  <w:num w:numId="44">
    <w:abstractNumId w:val="6"/>
  </w:num>
  <w:num w:numId="45">
    <w:abstractNumId w:val="18"/>
  </w:num>
  <w:num w:numId="46">
    <w:abstractNumId w:val="5"/>
  </w:num>
  <w:num w:numId="47">
    <w:abstractNumId w:val="4"/>
  </w:num>
  <w:num w:numId="48">
    <w:abstractNumId w:val="10"/>
  </w:num>
  <w:num w:numId="49">
    <w:abstractNumId w:val="3"/>
  </w:num>
  <w:num w:numId="50">
    <w:abstractNumId w:val="48"/>
  </w:num>
  <w:num w:numId="51">
    <w:abstractNumId w:val="45"/>
  </w:num>
  <w:num w:numId="52">
    <w:abstractNumId w:val="32"/>
  </w:num>
  <w:num w:numId="53">
    <w:abstractNumId w:val="15"/>
  </w:num>
  <w:num w:numId="54">
    <w:abstractNumId w:val="26"/>
  </w:num>
  <w:num w:numId="55">
    <w:abstractNumId w:val="0"/>
  </w:num>
  <w:num w:numId="56">
    <w:abstractNumId w:val="8"/>
  </w:num>
  <w:num w:numId="57">
    <w:abstractNumId w:val="3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911"/>
    <w:rsid w:val="0001011D"/>
    <w:rsid w:val="00011421"/>
    <w:rsid w:val="00021E12"/>
    <w:rsid w:val="00022B8A"/>
    <w:rsid w:val="000358B8"/>
    <w:rsid w:val="0005752A"/>
    <w:rsid w:val="000826D1"/>
    <w:rsid w:val="000B3212"/>
    <w:rsid w:val="000D4897"/>
    <w:rsid w:val="000E7911"/>
    <w:rsid w:val="000F5449"/>
    <w:rsid w:val="00107CC0"/>
    <w:rsid w:val="001172D2"/>
    <w:rsid w:val="001178EB"/>
    <w:rsid w:val="0014636A"/>
    <w:rsid w:val="001511A9"/>
    <w:rsid w:val="00180614"/>
    <w:rsid w:val="00186177"/>
    <w:rsid w:val="00195567"/>
    <w:rsid w:val="001A0622"/>
    <w:rsid w:val="001B0183"/>
    <w:rsid w:val="001D466C"/>
    <w:rsid w:val="001D7932"/>
    <w:rsid w:val="001F4F30"/>
    <w:rsid w:val="002101C4"/>
    <w:rsid w:val="0021778D"/>
    <w:rsid w:val="0024106F"/>
    <w:rsid w:val="00257FCF"/>
    <w:rsid w:val="00261D4D"/>
    <w:rsid w:val="00270E1E"/>
    <w:rsid w:val="00282A55"/>
    <w:rsid w:val="002866CE"/>
    <w:rsid w:val="00293556"/>
    <w:rsid w:val="002A77D5"/>
    <w:rsid w:val="002E6DA5"/>
    <w:rsid w:val="00324EBF"/>
    <w:rsid w:val="003476D5"/>
    <w:rsid w:val="00357242"/>
    <w:rsid w:val="003665B4"/>
    <w:rsid w:val="0037363D"/>
    <w:rsid w:val="00381987"/>
    <w:rsid w:val="00385151"/>
    <w:rsid w:val="003B0555"/>
    <w:rsid w:val="003B1C0F"/>
    <w:rsid w:val="003C2466"/>
    <w:rsid w:val="003C37FC"/>
    <w:rsid w:val="0043195A"/>
    <w:rsid w:val="004420DA"/>
    <w:rsid w:val="004633BD"/>
    <w:rsid w:val="00475578"/>
    <w:rsid w:val="004825F7"/>
    <w:rsid w:val="004A0654"/>
    <w:rsid w:val="004A4272"/>
    <w:rsid w:val="004C4B0E"/>
    <w:rsid w:val="004E5233"/>
    <w:rsid w:val="00502654"/>
    <w:rsid w:val="00505B63"/>
    <w:rsid w:val="0050647A"/>
    <w:rsid w:val="00506CFC"/>
    <w:rsid w:val="005177B9"/>
    <w:rsid w:val="00543225"/>
    <w:rsid w:val="005528D0"/>
    <w:rsid w:val="005533A8"/>
    <w:rsid w:val="005822C4"/>
    <w:rsid w:val="0058562F"/>
    <w:rsid w:val="005D1E5D"/>
    <w:rsid w:val="005F698C"/>
    <w:rsid w:val="0062120B"/>
    <w:rsid w:val="006217C5"/>
    <w:rsid w:val="006433D1"/>
    <w:rsid w:val="00663C69"/>
    <w:rsid w:val="00670CAB"/>
    <w:rsid w:val="00677BB1"/>
    <w:rsid w:val="006B261B"/>
    <w:rsid w:val="006C4BC7"/>
    <w:rsid w:val="006D69EE"/>
    <w:rsid w:val="006F0C43"/>
    <w:rsid w:val="006F7ADA"/>
    <w:rsid w:val="00703948"/>
    <w:rsid w:val="00710B19"/>
    <w:rsid w:val="00734ED8"/>
    <w:rsid w:val="00735408"/>
    <w:rsid w:val="007569B2"/>
    <w:rsid w:val="00766763"/>
    <w:rsid w:val="00780B8E"/>
    <w:rsid w:val="00782DBD"/>
    <w:rsid w:val="00796777"/>
    <w:rsid w:val="00797E36"/>
    <w:rsid w:val="007A22C0"/>
    <w:rsid w:val="007A7870"/>
    <w:rsid w:val="007C206A"/>
    <w:rsid w:val="007D0FF8"/>
    <w:rsid w:val="007D314B"/>
    <w:rsid w:val="00811D15"/>
    <w:rsid w:val="00863FE5"/>
    <w:rsid w:val="008A2463"/>
    <w:rsid w:val="008D3A7B"/>
    <w:rsid w:val="008E02DD"/>
    <w:rsid w:val="00902C79"/>
    <w:rsid w:val="00923E20"/>
    <w:rsid w:val="00947D50"/>
    <w:rsid w:val="00983BC0"/>
    <w:rsid w:val="00994630"/>
    <w:rsid w:val="009B64A8"/>
    <w:rsid w:val="009E636B"/>
    <w:rsid w:val="00A05152"/>
    <w:rsid w:val="00A14573"/>
    <w:rsid w:val="00A15F94"/>
    <w:rsid w:val="00A22E98"/>
    <w:rsid w:val="00A2405C"/>
    <w:rsid w:val="00A25860"/>
    <w:rsid w:val="00A55B30"/>
    <w:rsid w:val="00A632AC"/>
    <w:rsid w:val="00A9019C"/>
    <w:rsid w:val="00AD4081"/>
    <w:rsid w:val="00AE135E"/>
    <w:rsid w:val="00B161EE"/>
    <w:rsid w:val="00B22536"/>
    <w:rsid w:val="00B234DA"/>
    <w:rsid w:val="00B362DF"/>
    <w:rsid w:val="00B51A59"/>
    <w:rsid w:val="00B572D4"/>
    <w:rsid w:val="00B65939"/>
    <w:rsid w:val="00B73833"/>
    <w:rsid w:val="00B81D77"/>
    <w:rsid w:val="00B84132"/>
    <w:rsid w:val="00B93DA8"/>
    <w:rsid w:val="00BA2182"/>
    <w:rsid w:val="00BC1CA4"/>
    <w:rsid w:val="00BF7C58"/>
    <w:rsid w:val="00C16323"/>
    <w:rsid w:val="00C46F43"/>
    <w:rsid w:val="00C6122F"/>
    <w:rsid w:val="00C828BA"/>
    <w:rsid w:val="00C867F5"/>
    <w:rsid w:val="00C9378D"/>
    <w:rsid w:val="00C9447D"/>
    <w:rsid w:val="00CB57B4"/>
    <w:rsid w:val="00CC02FC"/>
    <w:rsid w:val="00CC258E"/>
    <w:rsid w:val="00CC4BEC"/>
    <w:rsid w:val="00CD4F93"/>
    <w:rsid w:val="00CD77A2"/>
    <w:rsid w:val="00CE137E"/>
    <w:rsid w:val="00D063F2"/>
    <w:rsid w:val="00D152EE"/>
    <w:rsid w:val="00D21D80"/>
    <w:rsid w:val="00D45E91"/>
    <w:rsid w:val="00D629D6"/>
    <w:rsid w:val="00D74D74"/>
    <w:rsid w:val="00D90467"/>
    <w:rsid w:val="00DC08EE"/>
    <w:rsid w:val="00DD0F87"/>
    <w:rsid w:val="00DD2A7D"/>
    <w:rsid w:val="00DE41EB"/>
    <w:rsid w:val="00DF2EEE"/>
    <w:rsid w:val="00DF6D08"/>
    <w:rsid w:val="00E14AB5"/>
    <w:rsid w:val="00E16F19"/>
    <w:rsid w:val="00E2236F"/>
    <w:rsid w:val="00E3581C"/>
    <w:rsid w:val="00E50D4D"/>
    <w:rsid w:val="00E818C9"/>
    <w:rsid w:val="00EB0DDD"/>
    <w:rsid w:val="00EC02C0"/>
    <w:rsid w:val="00EC4761"/>
    <w:rsid w:val="00ED717C"/>
    <w:rsid w:val="00EE1853"/>
    <w:rsid w:val="00F01E38"/>
    <w:rsid w:val="00F30398"/>
    <w:rsid w:val="00F314F5"/>
    <w:rsid w:val="00F34F25"/>
    <w:rsid w:val="00F424D4"/>
    <w:rsid w:val="00F45D44"/>
    <w:rsid w:val="00F521DF"/>
    <w:rsid w:val="00F54F32"/>
    <w:rsid w:val="00F63CE1"/>
    <w:rsid w:val="00F730C0"/>
    <w:rsid w:val="00F8009A"/>
    <w:rsid w:val="00F82BD6"/>
    <w:rsid w:val="00FB3C73"/>
    <w:rsid w:val="00FF106E"/>
    <w:rsid w:val="00FF5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1BE39"/>
  <w15:docId w15:val="{210D8E9D-4B25-4244-A6D8-B08B4248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7911"/>
    <w:pPr>
      <w:spacing w:after="200" w:line="276" w:lineRule="auto"/>
      <w:jc w:val="both"/>
    </w:pPr>
    <w:rPr>
      <w:rFonts w:eastAsia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659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A22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E7911"/>
    <w:pPr>
      <w:tabs>
        <w:tab w:val="center" w:pos="4536"/>
        <w:tab w:val="right" w:pos="9072"/>
      </w:tabs>
      <w:spacing w:after="0" w:line="240" w:lineRule="auto"/>
      <w:jc w:val="left"/>
    </w:pPr>
    <w:rPr>
      <w:rFonts w:eastAsiaTheme="minorHAnsi"/>
      <w:sz w:val="2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E7911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0E7911"/>
    <w:pPr>
      <w:tabs>
        <w:tab w:val="center" w:pos="4536"/>
        <w:tab w:val="right" w:pos="9072"/>
      </w:tabs>
      <w:spacing w:after="0" w:line="240" w:lineRule="auto"/>
      <w:jc w:val="left"/>
    </w:pPr>
    <w:rPr>
      <w:rFonts w:eastAsiaTheme="minorHAnsi"/>
      <w:sz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E7911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0E7911"/>
    <w:rPr>
      <w:color w:val="0563C1" w:themeColor="hyperlink"/>
      <w:u w:val="single"/>
    </w:rPr>
  </w:style>
  <w:style w:type="paragraph" w:customStyle="1" w:styleId="Default">
    <w:name w:val="Default"/>
    <w:rsid w:val="000E791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9B64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CD4F9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82B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2BD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2BD6"/>
    <w:rPr>
      <w:rFonts w:eastAsia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2B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2BD6"/>
    <w:rPr>
      <w:rFonts w:eastAsia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2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2BD6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rsid w:val="009E636B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B6593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table" w:styleId="Stednmka3zvraznn1">
    <w:name w:val="Medium Grid 3 Accent 1"/>
    <w:basedOn w:val="Normlntabulka"/>
    <w:uiPriority w:val="69"/>
    <w:rsid w:val="00B659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569B2"/>
    <w:pPr>
      <w:jc w:val="left"/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7569B2"/>
    <w:pPr>
      <w:tabs>
        <w:tab w:val="left" w:pos="426"/>
        <w:tab w:val="right" w:leader="dot" w:pos="9062"/>
      </w:tabs>
      <w:spacing w:after="100"/>
    </w:pPr>
  </w:style>
  <w:style w:type="character" w:customStyle="1" w:styleId="Nadpis2Char">
    <w:name w:val="Nadpis 2 Char"/>
    <w:basedOn w:val="Standardnpsmoodstavce"/>
    <w:link w:val="Nadpis2"/>
    <w:uiPriority w:val="9"/>
    <w:rsid w:val="007A22C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7A22C0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F2CB9-21B3-4AA7-B5B2-974D287C1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5684</Words>
  <Characters>33538</Characters>
  <Application>Microsoft Office Word</Application>
  <DocSecurity>0</DocSecurity>
  <Lines>279</Lines>
  <Paragraphs>78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Michaela Simonova</cp:lastModifiedBy>
  <cp:revision>3</cp:revision>
  <cp:lastPrinted>2020-09-07T12:29:00Z</cp:lastPrinted>
  <dcterms:created xsi:type="dcterms:W3CDTF">2021-02-16T09:01:00Z</dcterms:created>
  <dcterms:modified xsi:type="dcterms:W3CDTF">2021-02-24T12:36:00Z</dcterms:modified>
</cp:coreProperties>
</file>